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56560370"/>
        <w:docPartObj>
          <w:docPartGallery w:val="Cover Pages"/>
          <w:docPartUnique/>
        </w:docPartObj>
      </w:sdtPr>
      <w:sdtEndPr/>
      <w:sdtContent>
        <w:p w14:paraId="076878C8" w14:textId="2DA2AF7F" w:rsidR="00D8456E" w:rsidRPr="00E01B81" w:rsidRDefault="00D8456E" w:rsidP="00F54244">
          <w:pPr>
            <w:tabs>
              <w:tab w:val="left" w:pos="2610"/>
            </w:tabs>
            <w:jc w:val="center"/>
          </w:pPr>
        </w:p>
        <w:p w14:paraId="750EB2EF" w14:textId="55337114" w:rsidR="003F205F" w:rsidRPr="00E01B81" w:rsidRDefault="00A27566" w:rsidP="00C17A42">
          <w:pPr>
            <w:jc w:val="both"/>
          </w:pPr>
          <w:r>
            <w:rPr>
              <w:rFonts w:asciiTheme="minorHAnsi" w:hAnsiTheme="minorHAnsi" w:cstheme="minorBidi"/>
              <w:noProof/>
              <w:sz w:val="22"/>
              <w:szCs w:val="22"/>
            </w:rPr>
            <w:pict w14:anchorId="2E4B0D89">
              <v:shapetype id="_x0000_t202" coordsize="21600,21600" o:spt="202" path="m,l,21600r21600,l21600,xe">
                <v:stroke joinstyle="miter"/>
                <v:path gradientshapeok="t" o:connecttype="rect"/>
              </v:shapetype>
              <v:shape id="_x0000_s1026" type="#_x0000_t202" alt="" style="position:absolute;left:0;text-align:left;margin-left:-4.1pt;margin-top:129.85pt;width:456.75pt;height:85.9pt;z-index:251668480;visibility:visible;mso-wrap-style:square;mso-wrap-edited:f;mso-width-percent:0;mso-height-percent:0;mso-wrap-distance-top:3.6pt;mso-wrap-distance-bottom:3.6pt;mso-position-horizontal-relative:text;mso-position-vertical-relative:text;mso-width-percent:0;mso-height-percent:0;mso-width-relative:margin;mso-height-relative:margin;v-text-anchor:middle" strokecolor="white [3212]" strokeweight="0">
                <v:fill opacity="62915f"/>
                <v:textbox style="mso-next-textbox:#_x0000_s1026">
                  <w:txbxContent>
                    <w:p w14:paraId="7AD074D8" w14:textId="77777777" w:rsidR="00BE55BC" w:rsidRDefault="00BE55BC" w:rsidP="001E1201">
                      <w:pPr>
                        <w:jc w:val="center"/>
                        <w:rPr>
                          <w:rFonts w:ascii="Calibri" w:hAnsi="Calibri" w:cs="Calibri"/>
                          <w:b/>
                          <w:bCs/>
                          <w:color w:val="000000"/>
                          <w:sz w:val="48"/>
                          <w:szCs w:val="48"/>
                        </w:rPr>
                      </w:pPr>
                      <w:r>
                        <w:rPr>
                          <w:rFonts w:ascii="Calibri" w:hAnsi="Calibri" w:cs="Calibri"/>
                          <w:b/>
                          <w:bCs/>
                          <w:color w:val="000000"/>
                          <w:sz w:val="48"/>
                          <w:szCs w:val="48"/>
                        </w:rPr>
                        <w:t xml:space="preserve">KİŞİSEL VERİLERİN İŞLENMESİ VE </w:t>
                      </w:r>
                    </w:p>
                    <w:p w14:paraId="6E0FFCFD" w14:textId="3185F338" w:rsidR="00BE55BC" w:rsidRDefault="00BE55BC" w:rsidP="001E1201">
                      <w:pPr>
                        <w:jc w:val="center"/>
                        <w:rPr>
                          <w:sz w:val="32"/>
                          <w:szCs w:val="32"/>
                        </w:rPr>
                      </w:pPr>
                      <w:r>
                        <w:rPr>
                          <w:rFonts w:ascii="Calibri" w:hAnsi="Calibri" w:cs="Calibri"/>
                          <w:b/>
                          <w:bCs/>
                          <w:color w:val="000000"/>
                          <w:sz w:val="48"/>
                          <w:szCs w:val="48"/>
                        </w:rPr>
                        <w:t>KORUNMASI POLİTİKASI</w:t>
                      </w:r>
                    </w:p>
                    <w:p w14:paraId="2B0FA8D8" w14:textId="77777777" w:rsidR="00BE55BC" w:rsidRPr="00655B34" w:rsidRDefault="00BE55BC" w:rsidP="00655B34">
                      <w:pPr>
                        <w:jc w:val="center"/>
                        <w:rPr>
                          <w:sz w:val="26"/>
                          <w:szCs w:val="26"/>
                        </w:rPr>
                      </w:pPr>
                    </w:p>
                  </w:txbxContent>
                </v:textbox>
                <w10:wrap type="square"/>
              </v:shape>
            </w:pict>
          </w:r>
          <w:r w:rsidR="00D8456E" w:rsidRPr="00E01B81">
            <w:br w:type="page"/>
          </w:r>
        </w:p>
      </w:sdtContent>
    </w:sdt>
    <w:sdt>
      <w:sdtPr>
        <w:rPr>
          <w:rFonts w:ascii="Times New Roman" w:eastAsiaTheme="minorHAnsi" w:hAnsi="Times New Roman" w:cs="Times New Roman"/>
          <w:color w:val="auto"/>
          <w:sz w:val="24"/>
          <w:szCs w:val="24"/>
          <w:lang w:eastAsia="en-US"/>
        </w:rPr>
        <w:id w:val="-1816411908"/>
        <w:docPartObj>
          <w:docPartGallery w:val="Table of Contents"/>
          <w:docPartUnique/>
        </w:docPartObj>
      </w:sdtPr>
      <w:sdtEndPr>
        <w:rPr>
          <w:rFonts w:eastAsia="Times New Roman"/>
          <w:b/>
          <w:bCs/>
          <w:lang w:eastAsia="tr-TR"/>
        </w:rPr>
      </w:sdtEndPr>
      <w:sdtContent>
        <w:p w14:paraId="4FF3788E" w14:textId="77777777" w:rsidR="00711866" w:rsidRPr="00E01B81" w:rsidRDefault="00711866" w:rsidP="00C17A42">
          <w:pPr>
            <w:pStyle w:val="TBal"/>
            <w:jc w:val="both"/>
            <w:rPr>
              <w:rFonts w:ascii="Times New Roman" w:hAnsi="Times New Roman" w:cs="Times New Roman"/>
              <w:sz w:val="24"/>
              <w:szCs w:val="24"/>
            </w:rPr>
          </w:pPr>
          <w:r w:rsidRPr="00E01B81">
            <w:rPr>
              <w:rFonts w:ascii="Times New Roman" w:hAnsi="Times New Roman" w:cs="Times New Roman"/>
              <w:sz w:val="24"/>
              <w:szCs w:val="24"/>
            </w:rPr>
            <w:t>İçindekiler</w:t>
          </w:r>
        </w:p>
        <w:p w14:paraId="2D6E884A" w14:textId="4AB5E928" w:rsidR="00EE131E" w:rsidRDefault="008C20CC">
          <w:pPr>
            <w:pStyle w:val="T1"/>
            <w:tabs>
              <w:tab w:val="left" w:pos="440"/>
              <w:tab w:val="right" w:leader="dot" w:pos="9062"/>
            </w:tabs>
            <w:rPr>
              <w:rFonts w:eastAsiaTheme="minorEastAsia"/>
              <w:noProof/>
              <w:lang w:eastAsia="tr-TR"/>
            </w:rPr>
          </w:pPr>
          <w:r w:rsidRPr="00E01B81">
            <w:rPr>
              <w:rFonts w:ascii="Times New Roman" w:hAnsi="Times New Roman" w:cs="Times New Roman"/>
              <w:sz w:val="24"/>
              <w:szCs w:val="24"/>
            </w:rPr>
            <w:fldChar w:fldCharType="begin"/>
          </w:r>
          <w:r w:rsidR="00711866" w:rsidRPr="00E01B81">
            <w:rPr>
              <w:rFonts w:ascii="Times New Roman" w:hAnsi="Times New Roman" w:cs="Times New Roman"/>
              <w:sz w:val="24"/>
              <w:szCs w:val="24"/>
            </w:rPr>
            <w:instrText xml:space="preserve"> TOC \o "1-3" \h \z \u </w:instrText>
          </w:r>
          <w:r w:rsidRPr="00E01B81">
            <w:rPr>
              <w:rFonts w:ascii="Times New Roman" w:hAnsi="Times New Roman" w:cs="Times New Roman"/>
              <w:sz w:val="24"/>
              <w:szCs w:val="24"/>
            </w:rPr>
            <w:fldChar w:fldCharType="separate"/>
          </w:r>
          <w:hyperlink w:anchor="_Toc71982766" w:history="1">
            <w:r w:rsidR="00EE131E" w:rsidRPr="00EE1CBE">
              <w:rPr>
                <w:rStyle w:val="Kpr"/>
                <w:rFonts w:ascii="Times New Roman" w:hAnsi="Times New Roman" w:cs="Times New Roman"/>
                <w:noProof/>
              </w:rPr>
              <w:t>1.</w:t>
            </w:r>
            <w:r w:rsidR="00EE131E">
              <w:rPr>
                <w:rFonts w:eastAsiaTheme="minorEastAsia"/>
                <w:noProof/>
                <w:lang w:eastAsia="tr-TR"/>
              </w:rPr>
              <w:tab/>
            </w:r>
            <w:r w:rsidR="00EE131E" w:rsidRPr="00EE1CBE">
              <w:rPr>
                <w:rStyle w:val="Kpr"/>
                <w:rFonts w:ascii="Times New Roman" w:hAnsi="Times New Roman" w:cs="Times New Roman"/>
                <w:noProof/>
              </w:rPr>
              <w:t>POLİTİKANIN AMACI VE KAPSAMI</w:t>
            </w:r>
            <w:r w:rsidR="00EE131E">
              <w:rPr>
                <w:noProof/>
                <w:webHidden/>
              </w:rPr>
              <w:tab/>
            </w:r>
            <w:r w:rsidR="00EE131E">
              <w:rPr>
                <w:noProof/>
                <w:webHidden/>
              </w:rPr>
              <w:fldChar w:fldCharType="begin"/>
            </w:r>
            <w:r w:rsidR="00EE131E">
              <w:rPr>
                <w:noProof/>
                <w:webHidden/>
              </w:rPr>
              <w:instrText xml:space="preserve"> PAGEREF _Toc71982766 \h </w:instrText>
            </w:r>
            <w:r w:rsidR="00EE131E">
              <w:rPr>
                <w:noProof/>
                <w:webHidden/>
              </w:rPr>
            </w:r>
            <w:r w:rsidR="00EE131E">
              <w:rPr>
                <w:noProof/>
                <w:webHidden/>
              </w:rPr>
              <w:fldChar w:fldCharType="separate"/>
            </w:r>
            <w:r w:rsidR="00EE131E">
              <w:rPr>
                <w:noProof/>
                <w:webHidden/>
              </w:rPr>
              <w:t>2</w:t>
            </w:r>
            <w:r w:rsidR="00EE131E">
              <w:rPr>
                <w:noProof/>
                <w:webHidden/>
              </w:rPr>
              <w:fldChar w:fldCharType="end"/>
            </w:r>
          </w:hyperlink>
        </w:p>
        <w:p w14:paraId="046F41F3" w14:textId="2F6138BE" w:rsidR="00EE131E" w:rsidRDefault="00EE131E">
          <w:pPr>
            <w:pStyle w:val="T1"/>
            <w:tabs>
              <w:tab w:val="left" w:pos="440"/>
              <w:tab w:val="right" w:leader="dot" w:pos="9062"/>
            </w:tabs>
            <w:rPr>
              <w:rFonts w:eastAsiaTheme="minorEastAsia"/>
              <w:noProof/>
              <w:lang w:eastAsia="tr-TR"/>
            </w:rPr>
          </w:pPr>
          <w:hyperlink w:anchor="_Toc71982767" w:history="1">
            <w:r w:rsidRPr="00EE1CBE">
              <w:rPr>
                <w:rStyle w:val="Kpr"/>
                <w:rFonts w:ascii="Times New Roman" w:eastAsia="Times New Roman" w:hAnsi="Times New Roman" w:cs="Times New Roman"/>
                <w:noProof/>
                <w:lang w:eastAsia="tr-TR"/>
              </w:rPr>
              <w:t>2.</w:t>
            </w:r>
            <w:r>
              <w:rPr>
                <w:rFonts w:eastAsiaTheme="minorEastAsia"/>
                <w:noProof/>
                <w:lang w:eastAsia="tr-TR"/>
              </w:rPr>
              <w:tab/>
            </w:r>
            <w:r w:rsidRPr="00EE1CBE">
              <w:rPr>
                <w:rStyle w:val="Kpr"/>
                <w:rFonts w:ascii="Times New Roman" w:eastAsia="Times New Roman" w:hAnsi="Times New Roman" w:cs="Times New Roman"/>
                <w:noProof/>
                <w:lang w:eastAsia="tr-TR"/>
              </w:rPr>
              <w:t>TANIMLAR</w:t>
            </w:r>
            <w:r>
              <w:rPr>
                <w:noProof/>
                <w:webHidden/>
              </w:rPr>
              <w:tab/>
            </w:r>
            <w:r>
              <w:rPr>
                <w:noProof/>
                <w:webHidden/>
              </w:rPr>
              <w:fldChar w:fldCharType="begin"/>
            </w:r>
            <w:r>
              <w:rPr>
                <w:noProof/>
                <w:webHidden/>
              </w:rPr>
              <w:instrText xml:space="preserve"> PAGEREF _Toc71982767 \h </w:instrText>
            </w:r>
            <w:r>
              <w:rPr>
                <w:noProof/>
                <w:webHidden/>
              </w:rPr>
            </w:r>
            <w:r>
              <w:rPr>
                <w:noProof/>
                <w:webHidden/>
              </w:rPr>
              <w:fldChar w:fldCharType="separate"/>
            </w:r>
            <w:r>
              <w:rPr>
                <w:noProof/>
                <w:webHidden/>
              </w:rPr>
              <w:t>2</w:t>
            </w:r>
            <w:r>
              <w:rPr>
                <w:noProof/>
                <w:webHidden/>
              </w:rPr>
              <w:fldChar w:fldCharType="end"/>
            </w:r>
          </w:hyperlink>
        </w:p>
        <w:p w14:paraId="3B41AA32" w14:textId="2EF49F34" w:rsidR="00EE131E" w:rsidRDefault="00EE131E">
          <w:pPr>
            <w:pStyle w:val="T1"/>
            <w:tabs>
              <w:tab w:val="left" w:pos="440"/>
              <w:tab w:val="right" w:leader="dot" w:pos="9062"/>
            </w:tabs>
            <w:rPr>
              <w:rFonts w:eastAsiaTheme="minorEastAsia"/>
              <w:noProof/>
              <w:lang w:eastAsia="tr-TR"/>
            </w:rPr>
          </w:pPr>
          <w:hyperlink w:anchor="_Toc71982768" w:history="1">
            <w:r w:rsidRPr="00EE1CBE">
              <w:rPr>
                <w:rStyle w:val="Kpr"/>
                <w:rFonts w:ascii="Times New Roman" w:hAnsi="Times New Roman" w:cs="Times New Roman"/>
                <w:noProof/>
              </w:rPr>
              <w:t>3.</w:t>
            </w:r>
            <w:r>
              <w:rPr>
                <w:rFonts w:eastAsiaTheme="minorEastAsia"/>
                <w:noProof/>
                <w:lang w:eastAsia="tr-TR"/>
              </w:rPr>
              <w:tab/>
            </w:r>
            <w:r w:rsidRPr="00EE1CBE">
              <w:rPr>
                <w:rStyle w:val="Kpr"/>
                <w:rFonts w:ascii="Times New Roman" w:hAnsi="Times New Roman" w:cs="Times New Roman"/>
                <w:noProof/>
              </w:rPr>
              <w:t>KİŞİSEL VERİLERİN İŞLENMESİ</w:t>
            </w:r>
            <w:r>
              <w:rPr>
                <w:noProof/>
                <w:webHidden/>
              </w:rPr>
              <w:tab/>
            </w:r>
            <w:r>
              <w:rPr>
                <w:noProof/>
                <w:webHidden/>
              </w:rPr>
              <w:fldChar w:fldCharType="begin"/>
            </w:r>
            <w:r>
              <w:rPr>
                <w:noProof/>
                <w:webHidden/>
              </w:rPr>
              <w:instrText xml:space="preserve"> PAGEREF _Toc71982768 \h </w:instrText>
            </w:r>
            <w:r>
              <w:rPr>
                <w:noProof/>
                <w:webHidden/>
              </w:rPr>
            </w:r>
            <w:r>
              <w:rPr>
                <w:noProof/>
                <w:webHidden/>
              </w:rPr>
              <w:fldChar w:fldCharType="separate"/>
            </w:r>
            <w:r>
              <w:rPr>
                <w:noProof/>
                <w:webHidden/>
              </w:rPr>
              <w:t>3</w:t>
            </w:r>
            <w:r>
              <w:rPr>
                <w:noProof/>
                <w:webHidden/>
              </w:rPr>
              <w:fldChar w:fldCharType="end"/>
            </w:r>
          </w:hyperlink>
        </w:p>
        <w:p w14:paraId="612B0C5D" w14:textId="75902B04" w:rsidR="00EE131E" w:rsidRDefault="00EE131E">
          <w:pPr>
            <w:pStyle w:val="T2"/>
            <w:tabs>
              <w:tab w:val="left" w:pos="880"/>
              <w:tab w:val="right" w:leader="dot" w:pos="9062"/>
            </w:tabs>
            <w:rPr>
              <w:rFonts w:eastAsiaTheme="minorEastAsia"/>
              <w:noProof/>
              <w:lang w:eastAsia="tr-TR"/>
            </w:rPr>
          </w:pPr>
          <w:hyperlink w:anchor="_Toc71982769" w:history="1">
            <w:r w:rsidRPr="00EE1CBE">
              <w:rPr>
                <w:rStyle w:val="Kpr"/>
                <w:rFonts w:ascii="Times New Roman" w:hAnsi="Times New Roman" w:cs="Times New Roman"/>
                <w:noProof/>
              </w:rPr>
              <w:t>3.1</w:t>
            </w:r>
            <w:r>
              <w:rPr>
                <w:rFonts w:eastAsiaTheme="minorEastAsia"/>
                <w:noProof/>
                <w:lang w:eastAsia="tr-TR"/>
              </w:rPr>
              <w:tab/>
            </w:r>
            <w:r w:rsidRPr="00EE1CBE">
              <w:rPr>
                <w:rStyle w:val="Kpr"/>
                <w:rFonts w:ascii="Times New Roman" w:hAnsi="Times New Roman" w:cs="Times New Roman"/>
                <w:noProof/>
              </w:rPr>
              <w:t>Kişisel Verilerin İşlenmesinde Uyulan Temel İlkeler</w:t>
            </w:r>
            <w:r>
              <w:rPr>
                <w:noProof/>
                <w:webHidden/>
              </w:rPr>
              <w:tab/>
            </w:r>
            <w:r>
              <w:rPr>
                <w:noProof/>
                <w:webHidden/>
              </w:rPr>
              <w:fldChar w:fldCharType="begin"/>
            </w:r>
            <w:r>
              <w:rPr>
                <w:noProof/>
                <w:webHidden/>
              </w:rPr>
              <w:instrText xml:space="preserve"> PAGEREF _Toc71982769 \h </w:instrText>
            </w:r>
            <w:r>
              <w:rPr>
                <w:noProof/>
                <w:webHidden/>
              </w:rPr>
            </w:r>
            <w:r>
              <w:rPr>
                <w:noProof/>
                <w:webHidden/>
              </w:rPr>
              <w:fldChar w:fldCharType="separate"/>
            </w:r>
            <w:r>
              <w:rPr>
                <w:noProof/>
                <w:webHidden/>
              </w:rPr>
              <w:t>3</w:t>
            </w:r>
            <w:r>
              <w:rPr>
                <w:noProof/>
                <w:webHidden/>
              </w:rPr>
              <w:fldChar w:fldCharType="end"/>
            </w:r>
          </w:hyperlink>
        </w:p>
        <w:p w14:paraId="4B864192" w14:textId="716697A6" w:rsidR="00EE131E" w:rsidRDefault="00EE131E">
          <w:pPr>
            <w:pStyle w:val="T2"/>
            <w:tabs>
              <w:tab w:val="left" w:pos="880"/>
              <w:tab w:val="right" w:leader="dot" w:pos="9062"/>
            </w:tabs>
            <w:rPr>
              <w:rFonts w:eastAsiaTheme="minorEastAsia"/>
              <w:noProof/>
              <w:lang w:eastAsia="tr-TR"/>
            </w:rPr>
          </w:pPr>
          <w:hyperlink w:anchor="_Toc71982770" w:history="1">
            <w:r w:rsidRPr="00EE1CBE">
              <w:rPr>
                <w:rStyle w:val="Kpr"/>
                <w:rFonts w:ascii="Times New Roman" w:hAnsi="Times New Roman" w:cs="Times New Roman"/>
                <w:noProof/>
              </w:rPr>
              <w:t>3.2</w:t>
            </w:r>
            <w:r>
              <w:rPr>
                <w:rFonts w:eastAsiaTheme="minorEastAsia"/>
                <w:noProof/>
                <w:lang w:eastAsia="tr-TR"/>
              </w:rPr>
              <w:tab/>
            </w:r>
            <w:r w:rsidRPr="00EE1CBE">
              <w:rPr>
                <w:rStyle w:val="Kpr"/>
                <w:rFonts w:ascii="Times New Roman" w:hAnsi="Times New Roman" w:cs="Times New Roman"/>
                <w:noProof/>
              </w:rPr>
              <w:t>Kişisel Verilerin İşlenme Şartları</w:t>
            </w:r>
            <w:r>
              <w:rPr>
                <w:noProof/>
                <w:webHidden/>
              </w:rPr>
              <w:tab/>
            </w:r>
            <w:r>
              <w:rPr>
                <w:noProof/>
                <w:webHidden/>
              </w:rPr>
              <w:fldChar w:fldCharType="begin"/>
            </w:r>
            <w:r>
              <w:rPr>
                <w:noProof/>
                <w:webHidden/>
              </w:rPr>
              <w:instrText xml:space="preserve"> PAGEREF _Toc71982770 \h </w:instrText>
            </w:r>
            <w:r>
              <w:rPr>
                <w:noProof/>
                <w:webHidden/>
              </w:rPr>
            </w:r>
            <w:r>
              <w:rPr>
                <w:noProof/>
                <w:webHidden/>
              </w:rPr>
              <w:fldChar w:fldCharType="separate"/>
            </w:r>
            <w:r>
              <w:rPr>
                <w:noProof/>
                <w:webHidden/>
              </w:rPr>
              <w:t>3</w:t>
            </w:r>
            <w:r>
              <w:rPr>
                <w:noProof/>
                <w:webHidden/>
              </w:rPr>
              <w:fldChar w:fldCharType="end"/>
            </w:r>
          </w:hyperlink>
        </w:p>
        <w:p w14:paraId="788E6C8E" w14:textId="7AAB011E" w:rsidR="00EE131E" w:rsidRDefault="00EE131E">
          <w:pPr>
            <w:pStyle w:val="T2"/>
            <w:tabs>
              <w:tab w:val="left" w:pos="880"/>
              <w:tab w:val="right" w:leader="dot" w:pos="9062"/>
            </w:tabs>
            <w:rPr>
              <w:rFonts w:eastAsiaTheme="minorEastAsia"/>
              <w:noProof/>
              <w:lang w:eastAsia="tr-TR"/>
            </w:rPr>
          </w:pPr>
          <w:hyperlink w:anchor="_Toc71982771" w:history="1">
            <w:r w:rsidRPr="00EE1CBE">
              <w:rPr>
                <w:rStyle w:val="Kpr"/>
                <w:rFonts w:ascii="Times New Roman" w:hAnsi="Times New Roman" w:cs="Times New Roman"/>
                <w:noProof/>
              </w:rPr>
              <w:t>3.3</w:t>
            </w:r>
            <w:r>
              <w:rPr>
                <w:rFonts w:eastAsiaTheme="minorEastAsia"/>
                <w:noProof/>
                <w:lang w:eastAsia="tr-TR"/>
              </w:rPr>
              <w:tab/>
            </w:r>
            <w:r w:rsidRPr="00EE1CBE">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_Toc71982771 \h </w:instrText>
            </w:r>
            <w:r>
              <w:rPr>
                <w:noProof/>
                <w:webHidden/>
              </w:rPr>
            </w:r>
            <w:r>
              <w:rPr>
                <w:noProof/>
                <w:webHidden/>
              </w:rPr>
              <w:fldChar w:fldCharType="separate"/>
            </w:r>
            <w:r>
              <w:rPr>
                <w:noProof/>
                <w:webHidden/>
              </w:rPr>
              <w:t>3</w:t>
            </w:r>
            <w:r>
              <w:rPr>
                <w:noProof/>
                <w:webHidden/>
              </w:rPr>
              <w:fldChar w:fldCharType="end"/>
            </w:r>
          </w:hyperlink>
        </w:p>
        <w:p w14:paraId="0AE780B8" w14:textId="7E9F7280" w:rsidR="00EE131E" w:rsidRDefault="00EE131E">
          <w:pPr>
            <w:pStyle w:val="T2"/>
            <w:tabs>
              <w:tab w:val="left" w:pos="880"/>
              <w:tab w:val="right" w:leader="dot" w:pos="9062"/>
            </w:tabs>
            <w:rPr>
              <w:rFonts w:eastAsiaTheme="minorEastAsia"/>
              <w:noProof/>
              <w:lang w:eastAsia="tr-TR"/>
            </w:rPr>
          </w:pPr>
          <w:hyperlink w:anchor="_Toc71982772" w:history="1">
            <w:r w:rsidRPr="00EE1CBE">
              <w:rPr>
                <w:rStyle w:val="Kpr"/>
                <w:noProof/>
              </w:rPr>
              <w:t>3.4</w:t>
            </w:r>
            <w:r>
              <w:rPr>
                <w:rFonts w:eastAsiaTheme="minorEastAsia"/>
                <w:noProof/>
                <w:lang w:eastAsia="tr-TR"/>
              </w:rPr>
              <w:tab/>
            </w:r>
            <w:r w:rsidRPr="00EE1CBE">
              <w:rPr>
                <w:rStyle w:val="Kpr"/>
                <w:noProof/>
              </w:rPr>
              <w:t>Kişisel Veri Sahibi İlgili Kişinin Aydınlatılması</w:t>
            </w:r>
            <w:r>
              <w:rPr>
                <w:noProof/>
                <w:webHidden/>
              </w:rPr>
              <w:tab/>
            </w:r>
            <w:r>
              <w:rPr>
                <w:noProof/>
                <w:webHidden/>
              </w:rPr>
              <w:fldChar w:fldCharType="begin"/>
            </w:r>
            <w:r>
              <w:rPr>
                <w:noProof/>
                <w:webHidden/>
              </w:rPr>
              <w:instrText xml:space="preserve"> PAGEREF _Toc71982772 \h </w:instrText>
            </w:r>
            <w:r>
              <w:rPr>
                <w:noProof/>
                <w:webHidden/>
              </w:rPr>
            </w:r>
            <w:r>
              <w:rPr>
                <w:noProof/>
                <w:webHidden/>
              </w:rPr>
              <w:fldChar w:fldCharType="separate"/>
            </w:r>
            <w:r>
              <w:rPr>
                <w:noProof/>
                <w:webHidden/>
              </w:rPr>
              <w:t>4</w:t>
            </w:r>
            <w:r>
              <w:rPr>
                <w:noProof/>
                <w:webHidden/>
              </w:rPr>
              <w:fldChar w:fldCharType="end"/>
            </w:r>
          </w:hyperlink>
        </w:p>
        <w:p w14:paraId="6E41D381" w14:textId="281F868A" w:rsidR="00EE131E" w:rsidRDefault="00EE131E">
          <w:pPr>
            <w:pStyle w:val="T1"/>
            <w:tabs>
              <w:tab w:val="left" w:pos="440"/>
              <w:tab w:val="right" w:leader="dot" w:pos="9062"/>
            </w:tabs>
            <w:rPr>
              <w:rFonts w:eastAsiaTheme="minorEastAsia"/>
              <w:noProof/>
              <w:lang w:eastAsia="tr-TR"/>
            </w:rPr>
          </w:pPr>
          <w:hyperlink w:anchor="_Toc71982773" w:history="1">
            <w:r w:rsidRPr="00EE1CBE">
              <w:rPr>
                <w:rStyle w:val="Kpr"/>
                <w:rFonts w:ascii="Times New Roman" w:hAnsi="Times New Roman" w:cs="Times New Roman"/>
                <w:noProof/>
              </w:rPr>
              <w:t>4.</w:t>
            </w:r>
            <w:r>
              <w:rPr>
                <w:rFonts w:eastAsiaTheme="minorEastAsia"/>
                <w:noProof/>
                <w:lang w:eastAsia="tr-TR"/>
              </w:rPr>
              <w:tab/>
            </w:r>
            <w:r w:rsidRPr="00EE1CBE">
              <w:rPr>
                <w:rStyle w:val="Kpr"/>
                <w:rFonts w:ascii="Times New Roman" w:hAnsi="Times New Roman" w:cs="Times New Roman"/>
                <w:noProof/>
              </w:rPr>
              <w:t>KİŞİSEL VERİLERİN İŞLENME AMAÇLARI</w:t>
            </w:r>
            <w:r>
              <w:rPr>
                <w:noProof/>
                <w:webHidden/>
              </w:rPr>
              <w:tab/>
            </w:r>
            <w:r>
              <w:rPr>
                <w:noProof/>
                <w:webHidden/>
              </w:rPr>
              <w:fldChar w:fldCharType="begin"/>
            </w:r>
            <w:r>
              <w:rPr>
                <w:noProof/>
                <w:webHidden/>
              </w:rPr>
              <w:instrText xml:space="preserve"> PAGEREF _Toc71982773 \h </w:instrText>
            </w:r>
            <w:r>
              <w:rPr>
                <w:noProof/>
                <w:webHidden/>
              </w:rPr>
            </w:r>
            <w:r>
              <w:rPr>
                <w:noProof/>
                <w:webHidden/>
              </w:rPr>
              <w:fldChar w:fldCharType="separate"/>
            </w:r>
            <w:r>
              <w:rPr>
                <w:noProof/>
                <w:webHidden/>
              </w:rPr>
              <w:t>4</w:t>
            </w:r>
            <w:r>
              <w:rPr>
                <w:noProof/>
                <w:webHidden/>
              </w:rPr>
              <w:fldChar w:fldCharType="end"/>
            </w:r>
          </w:hyperlink>
        </w:p>
        <w:p w14:paraId="6E5BF2B2" w14:textId="538ABE58" w:rsidR="00EE131E" w:rsidRDefault="00EE131E">
          <w:pPr>
            <w:pStyle w:val="T1"/>
            <w:tabs>
              <w:tab w:val="left" w:pos="440"/>
              <w:tab w:val="right" w:leader="dot" w:pos="9062"/>
            </w:tabs>
            <w:rPr>
              <w:rFonts w:eastAsiaTheme="minorEastAsia"/>
              <w:noProof/>
              <w:lang w:eastAsia="tr-TR"/>
            </w:rPr>
          </w:pPr>
          <w:hyperlink w:anchor="_Toc71982774" w:history="1">
            <w:r w:rsidRPr="00EE1CBE">
              <w:rPr>
                <w:rStyle w:val="Kpr"/>
                <w:rFonts w:ascii="Times New Roman" w:hAnsi="Times New Roman" w:cs="Times New Roman"/>
                <w:noProof/>
              </w:rPr>
              <w:t>5.</w:t>
            </w:r>
            <w:r>
              <w:rPr>
                <w:rFonts w:eastAsiaTheme="minorEastAsia"/>
                <w:noProof/>
                <w:lang w:eastAsia="tr-TR"/>
              </w:rPr>
              <w:tab/>
            </w:r>
            <w:r w:rsidRPr="00EE1CBE">
              <w:rPr>
                <w:rStyle w:val="Kpr"/>
                <w:rFonts w:ascii="Times New Roman" w:hAnsi="Times New Roman" w:cs="Times New Roman"/>
                <w:noProof/>
              </w:rPr>
              <w:t>KİŞİSEL VERİLERİN SAKLANMA SÜRESİ VE İMHASI</w:t>
            </w:r>
            <w:r>
              <w:rPr>
                <w:noProof/>
                <w:webHidden/>
              </w:rPr>
              <w:tab/>
            </w:r>
            <w:r>
              <w:rPr>
                <w:noProof/>
                <w:webHidden/>
              </w:rPr>
              <w:fldChar w:fldCharType="begin"/>
            </w:r>
            <w:r>
              <w:rPr>
                <w:noProof/>
                <w:webHidden/>
              </w:rPr>
              <w:instrText xml:space="preserve"> PAGEREF _Toc71982774 \h </w:instrText>
            </w:r>
            <w:r>
              <w:rPr>
                <w:noProof/>
                <w:webHidden/>
              </w:rPr>
            </w:r>
            <w:r>
              <w:rPr>
                <w:noProof/>
                <w:webHidden/>
              </w:rPr>
              <w:fldChar w:fldCharType="separate"/>
            </w:r>
            <w:r>
              <w:rPr>
                <w:noProof/>
                <w:webHidden/>
              </w:rPr>
              <w:t>5</w:t>
            </w:r>
            <w:r>
              <w:rPr>
                <w:noProof/>
                <w:webHidden/>
              </w:rPr>
              <w:fldChar w:fldCharType="end"/>
            </w:r>
          </w:hyperlink>
        </w:p>
        <w:p w14:paraId="587A9A29" w14:textId="41390EC4" w:rsidR="00EE131E" w:rsidRDefault="00EE131E">
          <w:pPr>
            <w:pStyle w:val="T1"/>
            <w:tabs>
              <w:tab w:val="left" w:pos="440"/>
              <w:tab w:val="right" w:leader="dot" w:pos="9062"/>
            </w:tabs>
            <w:rPr>
              <w:rFonts w:eastAsiaTheme="minorEastAsia"/>
              <w:noProof/>
              <w:lang w:eastAsia="tr-TR"/>
            </w:rPr>
          </w:pPr>
          <w:hyperlink w:anchor="_Toc71982775" w:history="1">
            <w:r w:rsidRPr="00EE1CBE">
              <w:rPr>
                <w:rStyle w:val="Kpr"/>
                <w:rFonts w:ascii="Times New Roman" w:hAnsi="Times New Roman" w:cs="Times New Roman"/>
                <w:noProof/>
              </w:rPr>
              <w:t>6.</w:t>
            </w:r>
            <w:r>
              <w:rPr>
                <w:rFonts w:eastAsiaTheme="minorEastAsia"/>
                <w:noProof/>
                <w:lang w:eastAsia="tr-TR"/>
              </w:rPr>
              <w:tab/>
            </w:r>
            <w:r w:rsidRPr="00EE1CBE">
              <w:rPr>
                <w:rStyle w:val="Kpr"/>
                <w:rFonts w:ascii="Times New Roman" w:hAnsi="Times New Roman" w:cs="Times New Roman"/>
                <w:noProof/>
              </w:rPr>
              <w:t>KİŞİSEL VERİLERİN AKTARILMASI</w:t>
            </w:r>
            <w:r>
              <w:rPr>
                <w:noProof/>
                <w:webHidden/>
              </w:rPr>
              <w:tab/>
            </w:r>
            <w:r>
              <w:rPr>
                <w:noProof/>
                <w:webHidden/>
              </w:rPr>
              <w:fldChar w:fldCharType="begin"/>
            </w:r>
            <w:r>
              <w:rPr>
                <w:noProof/>
                <w:webHidden/>
              </w:rPr>
              <w:instrText xml:space="preserve"> PAGEREF _Toc71982775 \h </w:instrText>
            </w:r>
            <w:r>
              <w:rPr>
                <w:noProof/>
                <w:webHidden/>
              </w:rPr>
            </w:r>
            <w:r>
              <w:rPr>
                <w:noProof/>
                <w:webHidden/>
              </w:rPr>
              <w:fldChar w:fldCharType="separate"/>
            </w:r>
            <w:r>
              <w:rPr>
                <w:noProof/>
                <w:webHidden/>
              </w:rPr>
              <w:t>7</w:t>
            </w:r>
            <w:r>
              <w:rPr>
                <w:noProof/>
                <w:webHidden/>
              </w:rPr>
              <w:fldChar w:fldCharType="end"/>
            </w:r>
          </w:hyperlink>
        </w:p>
        <w:p w14:paraId="72790EB4" w14:textId="695F47E9" w:rsidR="00EE131E" w:rsidRDefault="00EE131E">
          <w:pPr>
            <w:pStyle w:val="T2"/>
            <w:tabs>
              <w:tab w:val="left" w:pos="880"/>
              <w:tab w:val="right" w:leader="dot" w:pos="9062"/>
            </w:tabs>
            <w:rPr>
              <w:rFonts w:eastAsiaTheme="minorEastAsia"/>
              <w:noProof/>
              <w:lang w:eastAsia="tr-TR"/>
            </w:rPr>
          </w:pPr>
          <w:hyperlink w:anchor="_Toc71982776" w:history="1">
            <w:r w:rsidRPr="00EE1CBE">
              <w:rPr>
                <w:rStyle w:val="Kpr"/>
                <w:rFonts w:ascii="Times New Roman" w:hAnsi="Times New Roman" w:cs="Times New Roman"/>
                <w:noProof/>
              </w:rPr>
              <w:t>6.1</w:t>
            </w:r>
            <w:r>
              <w:rPr>
                <w:rFonts w:eastAsiaTheme="minorEastAsia"/>
                <w:noProof/>
                <w:lang w:eastAsia="tr-TR"/>
              </w:rPr>
              <w:tab/>
            </w:r>
            <w:r w:rsidRPr="00EE1CBE">
              <w:rPr>
                <w:rStyle w:val="Kpr"/>
                <w:rFonts w:ascii="Times New Roman" w:hAnsi="Times New Roman" w:cs="Times New Roman"/>
                <w:noProof/>
              </w:rPr>
              <w:t>Kişisel Verilerin Yurt İçine Aktarılması</w:t>
            </w:r>
            <w:r>
              <w:rPr>
                <w:noProof/>
                <w:webHidden/>
              </w:rPr>
              <w:tab/>
            </w:r>
            <w:r>
              <w:rPr>
                <w:noProof/>
                <w:webHidden/>
              </w:rPr>
              <w:fldChar w:fldCharType="begin"/>
            </w:r>
            <w:r>
              <w:rPr>
                <w:noProof/>
                <w:webHidden/>
              </w:rPr>
              <w:instrText xml:space="preserve"> PAGEREF _Toc71982776 \h </w:instrText>
            </w:r>
            <w:r>
              <w:rPr>
                <w:noProof/>
                <w:webHidden/>
              </w:rPr>
            </w:r>
            <w:r>
              <w:rPr>
                <w:noProof/>
                <w:webHidden/>
              </w:rPr>
              <w:fldChar w:fldCharType="separate"/>
            </w:r>
            <w:r>
              <w:rPr>
                <w:noProof/>
                <w:webHidden/>
              </w:rPr>
              <w:t>7</w:t>
            </w:r>
            <w:r>
              <w:rPr>
                <w:noProof/>
                <w:webHidden/>
              </w:rPr>
              <w:fldChar w:fldCharType="end"/>
            </w:r>
          </w:hyperlink>
        </w:p>
        <w:p w14:paraId="2935FA3D" w14:textId="14CB99F8" w:rsidR="00EE131E" w:rsidRDefault="00EE131E">
          <w:pPr>
            <w:pStyle w:val="T1"/>
            <w:tabs>
              <w:tab w:val="left" w:pos="440"/>
              <w:tab w:val="right" w:leader="dot" w:pos="9062"/>
            </w:tabs>
            <w:rPr>
              <w:rFonts w:eastAsiaTheme="minorEastAsia"/>
              <w:noProof/>
              <w:lang w:eastAsia="tr-TR"/>
            </w:rPr>
          </w:pPr>
          <w:hyperlink w:anchor="_Toc71982777" w:history="1">
            <w:r w:rsidRPr="00EE1CBE">
              <w:rPr>
                <w:rStyle w:val="Kpr"/>
                <w:rFonts w:ascii="Times New Roman" w:hAnsi="Times New Roman" w:cs="Times New Roman"/>
                <w:noProof/>
              </w:rPr>
              <w:t>7.</w:t>
            </w:r>
            <w:r>
              <w:rPr>
                <w:rFonts w:eastAsiaTheme="minorEastAsia"/>
                <w:noProof/>
                <w:lang w:eastAsia="tr-TR"/>
              </w:rPr>
              <w:tab/>
            </w:r>
            <w:r w:rsidRPr="00EE1CBE">
              <w:rPr>
                <w:rStyle w:val="Kpr"/>
                <w:rFonts w:ascii="Times New Roman" w:hAnsi="Times New Roman" w:cs="Times New Roman"/>
                <w:noProof/>
              </w:rPr>
              <w:t>KİŞİSEL VERİLERİN KORUNMASI</w:t>
            </w:r>
            <w:r>
              <w:rPr>
                <w:noProof/>
                <w:webHidden/>
              </w:rPr>
              <w:tab/>
            </w:r>
            <w:r>
              <w:rPr>
                <w:noProof/>
                <w:webHidden/>
              </w:rPr>
              <w:fldChar w:fldCharType="begin"/>
            </w:r>
            <w:r>
              <w:rPr>
                <w:noProof/>
                <w:webHidden/>
              </w:rPr>
              <w:instrText xml:space="preserve"> PAGEREF _Toc71982777 \h </w:instrText>
            </w:r>
            <w:r>
              <w:rPr>
                <w:noProof/>
                <w:webHidden/>
              </w:rPr>
            </w:r>
            <w:r>
              <w:rPr>
                <w:noProof/>
                <w:webHidden/>
              </w:rPr>
              <w:fldChar w:fldCharType="separate"/>
            </w:r>
            <w:r>
              <w:rPr>
                <w:noProof/>
                <w:webHidden/>
              </w:rPr>
              <w:t>8</w:t>
            </w:r>
            <w:r>
              <w:rPr>
                <w:noProof/>
                <w:webHidden/>
              </w:rPr>
              <w:fldChar w:fldCharType="end"/>
            </w:r>
          </w:hyperlink>
        </w:p>
        <w:p w14:paraId="16CDD0E7" w14:textId="2F145D0F" w:rsidR="00EE131E" w:rsidRDefault="00EE131E">
          <w:pPr>
            <w:pStyle w:val="T2"/>
            <w:tabs>
              <w:tab w:val="left" w:pos="880"/>
              <w:tab w:val="right" w:leader="dot" w:pos="9062"/>
            </w:tabs>
            <w:rPr>
              <w:rFonts w:eastAsiaTheme="minorEastAsia"/>
              <w:noProof/>
              <w:lang w:eastAsia="tr-TR"/>
            </w:rPr>
          </w:pPr>
          <w:hyperlink w:anchor="_Toc71982778" w:history="1">
            <w:r w:rsidRPr="00EE1CBE">
              <w:rPr>
                <w:rStyle w:val="Kpr"/>
                <w:rFonts w:ascii="Times New Roman" w:hAnsi="Times New Roman" w:cs="Times New Roman"/>
                <w:noProof/>
              </w:rPr>
              <w:t>7.1</w:t>
            </w:r>
            <w:r>
              <w:rPr>
                <w:rFonts w:eastAsiaTheme="minorEastAsia"/>
                <w:noProof/>
                <w:lang w:eastAsia="tr-TR"/>
              </w:rPr>
              <w:tab/>
            </w:r>
            <w:r w:rsidRPr="00EE1CBE">
              <w:rPr>
                <w:rStyle w:val="Kpr"/>
                <w:rFonts w:ascii="Times New Roman" w:hAnsi="Times New Roman" w:cs="Times New Roman"/>
                <w:noProof/>
              </w:rPr>
              <w:t>Kişisel Verilerin Korunması İçin Alınan Tedbirler</w:t>
            </w:r>
            <w:r>
              <w:rPr>
                <w:noProof/>
                <w:webHidden/>
              </w:rPr>
              <w:tab/>
            </w:r>
            <w:r>
              <w:rPr>
                <w:noProof/>
                <w:webHidden/>
              </w:rPr>
              <w:fldChar w:fldCharType="begin"/>
            </w:r>
            <w:r>
              <w:rPr>
                <w:noProof/>
                <w:webHidden/>
              </w:rPr>
              <w:instrText xml:space="preserve"> PAGEREF _Toc71982778 \h </w:instrText>
            </w:r>
            <w:r>
              <w:rPr>
                <w:noProof/>
                <w:webHidden/>
              </w:rPr>
            </w:r>
            <w:r>
              <w:rPr>
                <w:noProof/>
                <w:webHidden/>
              </w:rPr>
              <w:fldChar w:fldCharType="separate"/>
            </w:r>
            <w:r>
              <w:rPr>
                <w:noProof/>
                <w:webHidden/>
              </w:rPr>
              <w:t>9</w:t>
            </w:r>
            <w:r>
              <w:rPr>
                <w:noProof/>
                <w:webHidden/>
              </w:rPr>
              <w:fldChar w:fldCharType="end"/>
            </w:r>
          </w:hyperlink>
        </w:p>
        <w:p w14:paraId="70D3E01E" w14:textId="642EFBFD" w:rsidR="00EE131E" w:rsidRDefault="00EE131E">
          <w:pPr>
            <w:pStyle w:val="T2"/>
            <w:tabs>
              <w:tab w:val="left" w:pos="880"/>
              <w:tab w:val="right" w:leader="dot" w:pos="9062"/>
            </w:tabs>
            <w:rPr>
              <w:rFonts w:eastAsiaTheme="minorEastAsia"/>
              <w:noProof/>
              <w:lang w:eastAsia="tr-TR"/>
            </w:rPr>
          </w:pPr>
          <w:hyperlink w:anchor="_Toc71982779" w:history="1">
            <w:r w:rsidRPr="00EE1CBE">
              <w:rPr>
                <w:rStyle w:val="Kpr"/>
                <w:rFonts w:ascii="Times New Roman" w:hAnsi="Times New Roman" w:cs="Times New Roman"/>
                <w:noProof/>
              </w:rPr>
              <w:t>1.1</w:t>
            </w:r>
            <w:r>
              <w:rPr>
                <w:rFonts w:eastAsiaTheme="minorEastAsia"/>
                <w:noProof/>
                <w:lang w:eastAsia="tr-TR"/>
              </w:rPr>
              <w:tab/>
            </w:r>
            <w:r w:rsidRPr="00EE1CBE">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_Toc71982779 \h </w:instrText>
            </w:r>
            <w:r>
              <w:rPr>
                <w:noProof/>
                <w:webHidden/>
              </w:rPr>
            </w:r>
            <w:r>
              <w:rPr>
                <w:noProof/>
                <w:webHidden/>
              </w:rPr>
              <w:fldChar w:fldCharType="separate"/>
            </w:r>
            <w:r>
              <w:rPr>
                <w:noProof/>
                <w:webHidden/>
              </w:rPr>
              <w:t>9</w:t>
            </w:r>
            <w:r>
              <w:rPr>
                <w:noProof/>
                <w:webHidden/>
              </w:rPr>
              <w:fldChar w:fldCharType="end"/>
            </w:r>
          </w:hyperlink>
        </w:p>
        <w:p w14:paraId="0B49D391" w14:textId="5C52B22C" w:rsidR="00EE131E" w:rsidRDefault="00EE131E">
          <w:pPr>
            <w:pStyle w:val="T2"/>
            <w:tabs>
              <w:tab w:val="left" w:pos="880"/>
              <w:tab w:val="right" w:leader="dot" w:pos="9062"/>
            </w:tabs>
            <w:rPr>
              <w:rFonts w:eastAsiaTheme="minorEastAsia"/>
              <w:noProof/>
              <w:lang w:eastAsia="tr-TR"/>
            </w:rPr>
          </w:pPr>
          <w:hyperlink w:anchor="_Toc71982780" w:history="1">
            <w:r w:rsidRPr="00EE1CBE">
              <w:rPr>
                <w:rStyle w:val="Kpr"/>
                <w:rFonts w:ascii="Times New Roman" w:hAnsi="Times New Roman" w:cs="Times New Roman"/>
                <w:noProof/>
              </w:rPr>
              <w:t>1.2</w:t>
            </w:r>
            <w:r>
              <w:rPr>
                <w:rFonts w:eastAsiaTheme="minorEastAsia"/>
                <w:noProof/>
                <w:lang w:eastAsia="tr-TR"/>
              </w:rPr>
              <w:tab/>
            </w:r>
            <w:r w:rsidRPr="00EE1CBE">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_Toc71982780 \h </w:instrText>
            </w:r>
            <w:r>
              <w:rPr>
                <w:noProof/>
                <w:webHidden/>
              </w:rPr>
            </w:r>
            <w:r>
              <w:rPr>
                <w:noProof/>
                <w:webHidden/>
              </w:rPr>
              <w:fldChar w:fldCharType="separate"/>
            </w:r>
            <w:r>
              <w:rPr>
                <w:noProof/>
                <w:webHidden/>
              </w:rPr>
              <w:t>9</w:t>
            </w:r>
            <w:r>
              <w:rPr>
                <w:noProof/>
                <w:webHidden/>
              </w:rPr>
              <w:fldChar w:fldCharType="end"/>
            </w:r>
          </w:hyperlink>
        </w:p>
        <w:p w14:paraId="2A460E1C" w14:textId="3FC7217C" w:rsidR="00EE131E" w:rsidRDefault="00EE131E">
          <w:pPr>
            <w:pStyle w:val="T2"/>
            <w:tabs>
              <w:tab w:val="left" w:pos="880"/>
              <w:tab w:val="right" w:leader="dot" w:pos="9062"/>
            </w:tabs>
            <w:rPr>
              <w:rFonts w:eastAsiaTheme="minorEastAsia"/>
              <w:noProof/>
              <w:lang w:eastAsia="tr-TR"/>
            </w:rPr>
          </w:pPr>
          <w:hyperlink w:anchor="_Toc71982781" w:history="1">
            <w:r w:rsidRPr="00EE1CBE">
              <w:rPr>
                <w:rStyle w:val="Kpr"/>
                <w:rFonts w:ascii="Times New Roman" w:hAnsi="Times New Roman" w:cs="Times New Roman"/>
                <w:noProof/>
              </w:rPr>
              <w:t>7.2</w:t>
            </w:r>
            <w:r>
              <w:rPr>
                <w:rFonts w:eastAsiaTheme="minorEastAsia"/>
                <w:noProof/>
                <w:lang w:eastAsia="tr-TR"/>
              </w:rPr>
              <w:tab/>
            </w:r>
            <w:r w:rsidRPr="00EE1CBE">
              <w:rPr>
                <w:rStyle w:val="Kpr"/>
                <w:rFonts w:ascii="Times New Roman" w:hAnsi="Times New Roman" w:cs="Times New Roman"/>
                <w:noProof/>
              </w:rPr>
              <w:t>Veri İhlali Durumunda Alınacak Tedbirler</w:t>
            </w:r>
            <w:r>
              <w:rPr>
                <w:noProof/>
                <w:webHidden/>
              </w:rPr>
              <w:tab/>
            </w:r>
            <w:r>
              <w:rPr>
                <w:noProof/>
                <w:webHidden/>
              </w:rPr>
              <w:fldChar w:fldCharType="begin"/>
            </w:r>
            <w:r>
              <w:rPr>
                <w:noProof/>
                <w:webHidden/>
              </w:rPr>
              <w:instrText xml:space="preserve"> PAGEREF _Toc71982781 \h </w:instrText>
            </w:r>
            <w:r>
              <w:rPr>
                <w:noProof/>
                <w:webHidden/>
              </w:rPr>
            </w:r>
            <w:r>
              <w:rPr>
                <w:noProof/>
                <w:webHidden/>
              </w:rPr>
              <w:fldChar w:fldCharType="separate"/>
            </w:r>
            <w:r>
              <w:rPr>
                <w:noProof/>
                <w:webHidden/>
              </w:rPr>
              <w:t>10</w:t>
            </w:r>
            <w:r>
              <w:rPr>
                <w:noProof/>
                <w:webHidden/>
              </w:rPr>
              <w:fldChar w:fldCharType="end"/>
            </w:r>
          </w:hyperlink>
        </w:p>
        <w:p w14:paraId="5C9816FF" w14:textId="4D55A453" w:rsidR="00EE131E" w:rsidRDefault="00EE131E">
          <w:pPr>
            <w:pStyle w:val="T1"/>
            <w:tabs>
              <w:tab w:val="left" w:pos="440"/>
              <w:tab w:val="right" w:leader="dot" w:pos="9062"/>
            </w:tabs>
            <w:rPr>
              <w:rFonts w:eastAsiaTheme="minorEastAsia"/>
              <w:noProof/>
              <w:lang w:eastAsia="tr-TR"/>
            </w:rPr>
          </w:pPr>
          <w:hyperlink w:anchor="_Toc71982782" w:history="1">
            <w:r w:rsidRPr="00EE1CBE">
              <w:rPr>
                <w:rStyle w:val="Kpr"/>
                <w:rFonts w:ascii="Times New Roman" w:hAnsi="Times New Roman" w:cs="Times New Roman"/>
                <w:noProof/>
              </w:rPr>
              <w:t>8.</w:t>
            </w:r>
            <w:r>
              <w:rPr>
                <w:rFonts w:eastAsiaTheme="minorEastAsia"/>
                <w:noProof/>
                <w:lang w:eastAsia="tr-TR"/>
              </w:rPr>
              <w:tab/>
            </w:r>
            <w:r w:rsidRPr="00EE1CBE">
              <w:rPr>
                <w:rStyle w:val="Kpr"/>
                <w:rFonts w:ascii="Times New Roman" w:eastAsia="Times New Roman" w:hAnsi="Times New Roman" w:cs="Times New Roman"/>
                <w:noProof/>
                <w:lang w:eastAsia="tr-TR"/>
              </w:rPr>
              <w:t>KİŞİSEL VERİLERİN KORUNMASI VE İŞLENMESİ SÜREÇLERİ KOORDİNASYONU</w:t>
            </w:r>
            <w:r>
              <w:rPr>
                <w:noProof/>
                <w:webHidden/>
              </w:rPr>
              <w:tab/>
            </w:r>
            <w:r>
              <w:rPr>
                <w:noProof/>
                <w:webHidden/>
              </w:rPr>
              <w:fldChar w:fldCharType="begin"/>
            </w:r>
            <w:r>
              <w:rPr>
                <w:noProof/>
                <w:webHidden/>
              </w:rPr>
              <w:instrText xml:space="preserve"> PAGEREF _Toc71982782 \h </w:instrText>
            </w:r>
            <w:r>
              <w:rPr>
                <w:noProof/>
                <w:webHidden/>
              </w:rPr>
            </w:r>
            <w:r>
              <w:rPr>
                <w:noProof/>
                <w:webHidden/>
              </w:rPr>
              <w:fldChar w:fldCharType="separate"/>
            </w:r>
            <w:r>
              <w:rPr>
                <w:noProof/>
                <w:webHidden/>
              </w:rPr>
              <w:t>11</w:t>
            </w:r>
            <w:r>
              <w:rPr>
                <w:noProof/>
                <w:webHidden/>
              </w:rPr>
              <w:fldChar w:fldCharType="end"/>
            </w:r>
          </w:hyperlink>
        </w:p>
        <w:p w14:paraId="51B711C6" w14:textId="75F7093E" w:rsidR="00EE131E" w:rsidRDefault="00EE131E">
          <w:pPr>
            <w:pStyle w:val="T1"/>
            <w:tabs>
              <w:tab w:val="left" w:pos="440"/>
              <w:tab w:val="right" w:leader="dot" w:pos="9062"/>
            </w:tabs>
            <w:rPr>
              <w:rFonts w:eastAsiaTheme="minorEastAsia"/>
              <w:noProof/>
              <w:lang w:eastAsia="tr-TR"/>
            </w:rPr>
          </w:pPr>
          <w:hyperlink w:anchor="_Toc71982783" w:history="1">
            <w:r w:rsidRPr="00EE1CBE">
              <w:rPr>
                <w:rStyle w:val="Kpr"/>
                <w:rFonts w:ascii="Times New Roman" w:hAnsi="Times New Roman" w:cs="Times New Roman"/>
                <w:noProof/>
              </w:rPr>
              <w:t>9.</w:t>
            </w:r>
            <w:r>
              <w:rPr>
                <w:rFonts w:eastAsiaTheme="minorEastAsia"/>
                <w:noProof/>
                <w:lang w:eastAsia="tr-TR"/>
              </w:rPr>
              <w:tab/>
            </w:r>
            <w:r w:rsidRPr="00EE1CBE">
              <w:rPr>
                <w:rStyle w:val="Kpr"/>
                <w:rFonts w:ascii="Times New Roman" w:hAnsi="Times New Roman" w:cs="Times New Roman"/>
                <w:noProof/>
              </w:rPr>
              <w:t>POLİTİKADA YAPILAN GÜNCELLEMELER</w:t>
            </w:r>
            <w:r>
              <w:rPr>
                <w:noProof/>
                <w:webHidden/>
              </w:rPr>
              <w:tab/>
            </w:r>
            <w:r>
              <w:rPr>
                <w:noProof/>
                <w:webHidden/>
              </w:rPr>
              <w:fldChar w:fldCharType="begin"/>
            </w:r>
            <w:r>
              <w:rPr>
                <w:noProof/>
                <w:webHidden/>
              </w:rPr>
              <w:instrText xml:space="preserve"> PAGEREF _Toc71982783 \h </w:instrText>
            </w:r>
            <w:r>
              <w:rPr>
                <w:noProof/>
                <w:webHidden/>
              </w:rPr>
            </w:r>
            <w:r>
              <w:rPr>
                <w:noProof/>
                <w:webHidden/>
              </w:rPr>
              <w:fldChar w:fldCharType="separate"/>
            </w:r>
            <w:r>
              <w:rPr>
                <w:noProof/>
                <w:webHidden/>
              </w:rPr>
              <w:t>11</w:t>
            </w:r>
            <w:r>
              <w:rPr>
                <w:noProof/>
                <w:webHidden/>
              </w:rPr>
              <w:fldChar w:fldCharType="end"/>
            </w:r>
          </w:hyperlink>
        </w:p>
        <w:p w14:paraId="7FD938F8" w14:textId="7731AA4C" w:rsidR="00711866" w:rsidRPr="00E01B81" w:rsidRDefault="008C20CC" w:rsidP="00C17A42">
          <w:pPr>
            <w:jc w:val="both"/>
            <w:rPr>
              <w:b/>
              <w:bCs/>
            </w:rPr>
          </w:pPr>
          <w:r w:rsidRPr="00E01B81">
            <w:rPr>
              <w:b/>
              <w:bCs/>
            </w:rPr>
            <w:fldChar w:fldCharType="end"/>
          </w:r>
        </w:p>
        <w:p w14:paraId="4B6B8F7C" w14:textId="77777777" w:rsidR="00306095" w:rsidRPr="00E01B81" w:rsidRDefault="00306095" w:rsidP="00C17A42">
          <w:pPr>
            <w:jc w:val="both"/>
            <w:rPr>
              <w:b/>
              <w:bCs/>
            </w:rPr>
          </w:pPr>
        </w:p>
        <w:p w14:paraId="786C5897" w14:textId="77777777" w:rsidR="00711866" w:rsidRPr="00E01B81" w:rsidRDefault="00711866" w:rsidP="00C17A42">
          <w:pPr>
            <w:jc w:val="both"/>
            <w:rPr>
              <w:b/>
              <w:bCs/>
            </w:rPr>
          </w:pPr>
        </w:p>
        <w:p w14:paraId="6F8FA32C" w14:textId="77777777" w:rsidR="00711866" w:rsidRPr="00E01B81" w:rsidRDefault="00711866" w:rsidP="00C17A42">
          <w:pPr>
            <w:jc w:val="both"/>
          </w:pPr>
        </w:p>
        <w:p w14:paraId="7473B4CF" w14:textId="77777777" w:rsidR="00C6750A" w:rsidRPr="00E01B81" w:rsidRDefault="00C6750A" w:rsidP="00C17A42">
          <w:pPr>
            <w:jc w:val="both"/>
          </w:pPr>
        </w:p>
        <w:p w14:paraId="5DE1F242" w14:textId="77777777" w:rsidR="00A5455B" w:rsidRDefault="00A5455B" w:rsidP="00C17A42">
          <w:pPr>
            <w:jc w:val="both"/>
          </w:pPr>
        </w:p>
        <w:p w14:paraId="68203C7D" w14:textId="77777777" w:rsidR="00A5455B" w:rsidRDefault="00A5455B" w:rsidP="00C17A42">
          <w:pPr>
            <w:jc w:val="both"/>
          </w:pPr>
        </w:p>
        <w:p w14:paraId="7CBDA711" w14:textId="77777777" w:rsidR="00A5455B" w:rsidRDefault="00A5455B" w:rsidP="00C17A42">
          <w:pPr>
            <w:jc w:val="both"/>
          </w:pPr>
        </w:p>
        <w:p w14:paraId="4B7A6478" w14:textId="77777777" w:rsidR="00A5455B" w:rsidRDefault="00A5455B" w:rsidP="00C17A42">
          <w:pPr>
            <w:jc w:val="both"/>
          </w:pPr>
        </w:p>
        <w:p w14:paraId="45036BAD" w14:textId="77777777" w:rsidR="00A5455B" w:rsidRDefault="00A5455B" w:rsidP="00C17A42">
          <w:pPr>
            <w:jc w:val="both"/>
          </w:pPr>
        </w:p>
        <w:p w14:paraId="43DF07A7" w14:textId="77777777" w:rsidR="00A5455B" w:rsidRDefault="00A5455B" w:rsidP="00C17A42">
          <w:pPr>
            <w:jc w:val="both"/>
          </w:pPr>
        </w:p>
        <w:p w14:paraId="436FC021" w14:textId="0D145657" w:rsidR="00A5455B" w:rsidRDefault="00A5455B" w:rsidP="00C17A42">
          <w:pPr>
            <w:jc w:val="both"/>
          </w:pPr>
        </w:p>
        <w:p w14:paraId="6040EE7E" w14:textId="360A3C07" w:rsidR="00A5455B" w:rsidRDefault="00A5455B" w:rsidP="00C17A42">
          <w:pPr>
            <w:jc w:val="both"/>
          </w:pPr>
        </w:p>
        <w:p w14:paraId="41ADB3BB" w14:textId="3FD4E8F2" w:rsidR="00A5455B" w:rsidRDefault="00A5455B" w:rsidP="00C17A42">
          <w:pPr>
            <w:jc w:val="both"/>
          </w:pPr>
        </w:p>
        <w:p w14:paraId="65F967D9" w14:textId="2C11EB2A" w:rsidR="00A5455B" w:rsidRDefault="00A5455B" w:rsidP="00C17A42">
          <w:pPr>
            <w:jc w:val="both"/>
          </w:pPr>
        </w:p>
        <w:p w14:paraId="46778359" w14:textId="71F6C60B" w:rsidR="00A5455B" w:rsidRDefault="00A5455B" w:rsidP="00C17A42">
          <w:pPr>
            <w:jc w:val="both"/>
          </w:pPr>
        </w:p>
        <w:p w14:paraId="6367AC49" w14:textId="77777777" w:rsidR="00A5455B" w:rsidRDefault="00A5455B" w:rsidP="00C17A42">
          <w:pPr>
            <w:jc w:val="both"/>
          </w:pPr>
        </w:p>
        <w:p w14:paraId="497C6797" w14:textId="77777777" w:rsidR="00A5455B" w:rsidRDefault="00A5455B" w:rsidP="00C17A42">
          <w:pPr>
            <w:jc w:val="both"/>
          </w:pPr>
        </w:p>
        <w:p w14:paraId="15EC63B6" w14:textId="312A93FF" w:rsidR="00711866" w:rsidRPr="00E01B81" w:rsidRDefault="00A27566" w:rsidP="00C17A42">
          <w:pPr>
            <w:jc w:val="both"/>
          </w:pPr>
        </w:p>
      </w:sdtContent>
    </w:sdt>
    <w:p w14:paraId="28B9EFFF" w14:textId="77777777" w:rsidR="003F205F" w:rsidRPr="00E01B81" w:rsidRDefault="003F205F" w:rsidP="008B42F6">
      <w:pPr>
        <w:pStyle w:val="Balk1"/>
        <w:numPr>
          <w:ilvl w:val="0"/>
          <w:numId w:val="28"/>
        </w:numPr>
        <w:spacing w:after="240"/>
        <w:jc w:val="both"/>
        <w:rPr>
          <w:rFonts w:ascii="Times New Roman" w:hAnsi="Times New Roman" w:cs="Times New Roman"/>
          <w:sz w:val="24"/>
          <w:szCs w:val="24"/>
        </w:rPr>
      </w:pPr>
      <w:bookmarkStart w:id="0" w:name="_Toc71982766"/>
      <w:r w:rsidRPr="00E01B81">
        <w:rPr>
          <w:rFonts w:ascii="Times New Roman" w:hAnsi="Times New Roman" w:cs="Times New Roman"/>
          <w:sz w:val="24"/>
          <w:szCs w:val="24"/>
        </w:rPr>
        <w:lastRenderedPageBreak/>
        <w:t>POLİTİKANIN AMACI VE KAPSAMI</w:t>
      </w:r>
      <w:bookmarkEnd w:id="0"/>
    </w:p>
    <w:p w14:paraId="0038C9EE" w14:textId="2143CA9C" w:rsidR="003F205F" w:rsidRPr="009D0AA1" w:rsidRDefault="003F205F" w:rsidP="00C17A42">
      <w:pPr>
        <w:shd w:val="clear" w:color="auto" w:fill="FFFFFF"/>
        <w:spacing w:after="100" w:afterAutospacing="1"/>
        <w:jc w:val="both"/>
        <w:rPr>
          <w:color w:val="111111"/>
        </w:rPr>
      </w:pPr>
      <w:bookmarkStart w:id="1" w:name="_Hlk40306900"/>
      <w:r w:rsidRPr="009D0AA1">
        <w:rPr>
          <w:color w:val="111111"/>
        </w:rPr>
        <w:t xml:space="preserve">Kişisel verilerin </w:t>
      </w:r>
      <w:r w:rsidR="00372A7D" w:rsidRPr="009D0AA1">
        <w:rPr>
          <w:color w:val="111111"/>
        </w:rPr>
        <w:t xml:space="preserve">hukuka uygun olarak işlenmesi ve </w:t>
      </w:r>
      <w:r w:rsidRPr="009D0AA1">
        <w:rPr>
          <w:color w:val="111111"/>
        </w:rPr>
        <w:t xml:space="preserve">korunması, </w:t>
      </w:r>
      <w:r w:rsidR="002B0315" w:rsidRPr="009D0AA1">
        <w:t>Sarıyer Diyaliz Tic. Ltd. Şti.</w:t>
      </w:r>
      <w:r w:rsidR="008F053E" w:rsidRPr="009D0AA1">
        <w:t xml:space="preserve">  </w:t>
      </w:r>
      <w:r w:rsidR="002A426C" w:rsidRPr="009D0AA1">
        <w:t xml:space="preserve"> </w:t>
      </w:r>
      <w:r w:rsidR="009136CA" w:rsidRPr="009D0AA1">
        <w:t>Şirketi</w:t>
      </w:r>
      <w:r w:rsidR="00704D97" w:rsidRPr="009D0AA1">
        <w:t xml:space="preserve"> </w:t>
      </w:r>
      <w:r w:rsidRPr="009D0AA1">
        <w:rPr>
          <w:color w:val="111111"/>
        </w:rPr>
        <w:t xml:space="preserve">için büyük önem arz </w:t>
      </w:r>
      <w:r w:rsidR="00F54244" w:rsidRPr="009D0AA1">
        <w:rPr>
          <w:color w:val="111111"/>
        </w:rPr>
        <w:t>etmekte</w:t>
      </w:r>
      <w:r w:rsidR="00372A7D" w:rsidRPr="009D0AA1">
        <w:rPr>
          <w:color w:val="111111"/>
        </w:rPr>
        <w:t>dir.</w:t>
      </w:r>
      <w:r w:rsidRPr="009D0AA1">
        <w:rPr>
          <w:color w:val="111111"/>
        </w:rPr>
        <w:t xml:space="preserve"> </w:t>
      </w:r>
      <w:r w:rsidR="00DA68B4" w:rsidRPr="009D0AA1">
        <w:rPr>
          <w:color w:val="111111"/>
        </w:rPr>
        <w:t>K</w:t>
      </w:r>
      <w:r w:rsidR="00DC2122" w:rsidRPr="009D0AA1">
        <w:rPr>
          <w:color w:val="111111"/>
        </w:rPr>
        <w:t>işisel veri işleme faaliyetlerinin 6698 sayılı Kişisel Verilerin Korunması Kanunu ve bu kanun kapsamında çıkarılan yönetmelik, genelge, yönergelere uygunluğunu sağlamak, şirketi bir bütün olarak KVKK mevzuatına uyumlu hale getirmek amacıyla işbu Kişisel Verilerin İşlenmesi ve Korunması Politikası (“Politika”) hazırla</w:t>
      </w:r>
      <w:r w:rsidR="00DA68B4" w:rsidRPr="009D0AA1">
        <w:rPr>
          <w:color w:val="111111"/>
        </w:rPr>
        <w:t xml:space="preserve">nmıştır. Ayrıca işbu Politika ile </w:t>
      </w:r>
      <w:r w:rsidR="00DC2122" w:rsidRPr="009D0AA1">
        <w:rPr>
          <w:color w:val="111111"/>
        </w:rPr>
        <w:t>kişisel veri işleme, saklama ve güvenliğini sağlama süreçlerinin ilke, usul ve esasları belirle</w:t>
      </w:r>
      <w:r w:rsidR="00DA68B4" w:rsidRPr="009D0AA1">
        <w:rPr>
          <w:color w:val="111111"/>
        </w:rPr>
        <w:t>n</w:t>
      </w:r>
      <w:r w:rsidR="00DC2122" w:rsidRPr="009D0AA1">
        <w:rPr>
          <w:color w:val="111111"/>
        </w:rPr>
        <w:t xml:space="preserve">miştir. </w:t>
      </w:r>
    </w:p>
    <w:p w14:paraId="1DA75D18" w14:textId="77777777" w:rsidR="00C23D4F" w:rsidRPr="00E01B81" w:rsidRDefault="00C23D4F" w:rsidP="008B42F6">
      <w:pPr>
        <w:pStyle w:val="Balk1"/>
        <w:numPr>
          <w:ilvl w:val="0"/>
          <w:numId w:val="28"/>
        </w:numPr>
        <w:spacing w:after="240"/>
        <w:jc w:val="both"/>
        <w:rPr>
          <w:rFonts w:ascii="Times New Roman" w:eastAsia="Times New Roman" w:hAnsi="Times New Roman" w:cs="Times New Roman"/>
          <w:sz w:val="24"/>
          <w:szCs w:val="24"/>
          <w:lang w:eastAsia="tr-TR"/>
        </w:rPr>
      </w:pPr>
      <w:bookmarkStart w:id="2" w:name="_Toc71982767"/>
      <w:r w:rsidRPr="00E01B81">
        <w:rPr>
          <w:rFonts w:ascii="Times New Roman" w:eastAsia="Times New Roman" w:hAnsi="Times New Roman" w:cs="Times New Roman"/>
          <w:sz w:val="24"/>
          <w:szCs w:val="24"/>
          <w:lang w:eastAsia="tr-TR"/>
        </w:rPr>
        <w:t>TANIMLAR</w:t>
      </w:r>
      <w:bookmarkEnd w:id="2"/>
    </w:p>
    <w:p w14:paraId="38AB2CF3" w14:textId="55CBE945" w:rsidR="00C23D4F" w:rsidRDefault="00C23D4F" w:rsidP="00C17A42">
      <w:pPr>
        <w:jc w:val="both"/>
      </w:pPr>
      <w:r w:rsidRPr="00E01B81">
        <w:t>Bu Politikada yer verilen hukuki ve teknik terimlerden;</w:t>
      </w:r>
    </w:p>
    <w:p w14:paraId="0AC0E040" w14:textId="77777777" w:rsidR="008B42F6" w:rsidRPr="00E01B81" w:rsidRDefault="008B42F6" w:rsidP="00C17A42">
      <w:pPr>
        <w:jc w:val="both"/>
      </w:pPr>
    </w:p>
    <w:tbl>
      <w:tblPr>
        <w:tblStyle w:val="TabloKlavuzu"/>
        <w:tblW w:w="9614" w:type="dxa"/>
        <w:jc w:val="center"/>
        <w:tblLook w:val="04A0" w:firstRow="1" w:lastRow="0" w:firstColumn="1" w:lastColumn="0" w:noHBand="0" w:noVBand="1"/>
      </w:tblPr>
      <w:tblGrid>
        <w:gridCol w:w="2681"/>
        <w:gridCol w:w="6933"/>
      </w:tblGrid>
      <w:tr w:rsidR="00C23D4F" w:rsidRPr="00E01B81" w14:paraId="349870DD" w14:textId="77777777" w:rsidTr="002543B2">
        <w:trPr>
          <w:trHeight w:val="615"/>
          <w:jc w:val="center"/>
        </w:trPr>
        <w:tc>
          <w:tcPr>
            <w:tcW w:w="2681" w:type="dxa"/>
            <w:vAlign w:val="center"/>
          </w:tcPr>
          <w:p w14:paraId="19E8363A" w14:textId="77777777" w:rsidR="00C23D4F" w:rsidRPr="00E01B81" w:rsidRDefault="00C23D4F" w:rsidP="00C17A42">
            <w:pPr>
              <w:jc w:val="both"/>
              <w:rPr>
                <w:b/>
                <w:bCs/>
                <w:sz w:val="24"/>
                <w:szCs w:val="24"/>
              </w:rPr>
            </w:pPr>
            <w:r w:rsidRPr="00E01B81">
              <w:rPr>
                <w:b/>
                <w:bCs/>
                <w:sz w:val="24"/>
                <w:szCs w:val="24"/>
              </w:rPr>
              <w:t>Açık Rıza</w:t>
            </w:r>
          </w:p>
        </w:tc>
        <w:tc>
          <w:tcPr>
            <w:tcW w:w="6933" w:type="dxa"/>
            <w:vAlign w:val="center"/>
          </w:tcPr>
          <w:p w14:paraId="7C7521A3" w14:textId="77777777" w:rsidR="00C23D4F" w:rsidRPr="00E01B81" w:rsidRDefault="00C23D4F" w:rsidP="00C17A42">
            <w:pPr>
              <w:jc w:val="both"/>
              <w:rPr>
                <w:sz w:val="24"/>
                <w:szCs w:val="24"/>
              </w:rPr>
            </w:pPr>
            <w:r w:rsidRPr="00E01B81">
              <w:rPr>
                <w:sz w:val="24"/>
                <w:szCs w:val="24"/>
              </w:rPr>
              <w:t>Belirli bir konuya ilişkin, bilgilendirilmeye dayanan ve özgür iradeyle açıklanan rızayı,</w:t>
            </w:r>
          </w:p>
        </w:tc>
      </w:tr>
      <w:tr w:rsidR="00C23D4F" w:rsidRPr="00E01B81" w14:paraId="34654305" w14:textId="77777777" w:rsidTr="002543B2">
        <w:trPr>
          <w:trHeight w:val="656"/>
          <w:jc w:val="center"/>
        </w:trPr>
        <w:tc>
          <w:tcPr>
            <w:tcW w:w="2681" w:type="dxa"/>
            <w:vAlign w:val="center"/>
          </w:tcPr>
          <w:p w14:paraId="572E917F" w14:textId="77777777" w:rsidR="00C23D4F" w:rsidRPr="00E01B81" w:rsidRDefault="00C23D4F" w:rsidP="00C17A42">
            <w:pPr>
              <w:jc w:val="both"/>
              <w:rPr>
                <w:b/>
                <w:bCs/>
                <w:sz w:val="24"/>
                <w:szCs w:val="24"/>
              </w:rPr>
            </w:pPr>
            <w:r w:rsidRPr="00E01B81">
              <w:rPr>
                <w:b/>
                <w:bCs/>
                <w:sz w:val="24"/>
                <w:szCs w:val="24"/>
              </w:rPr>
              <w:t>İlgili Kullanıcı</w:t>
            </w:r>
          </w:p>
        </w:tc>
        <w:tc>
          <w:tcPr>
            <w:tcW w:w="6933" w:type="dxa"/>
            <w:vAlign w:val="center"/>
          </w:tcPr>
          <w:p w14:paraId="30908C5B" w14:textId="77777777" w:rsidR="00C23D4F" w:rsidRPr="00E01B81" w:rsidRDefault="00C23D4F" w:rsidP="00C17A42">
            <w:pPr>
              <w:jc w:val="both"/>
              <w:rPr>
                <w:sz w:val="24"/>
                <w:szCs w:val="24"/>
              </w:rPr>
            </w:pPr>
            <w:r w:rsidRPr="00E01B81">
              <w:rPr>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kişileri,</w:t>
            </w:r>
          </w:p>
        </w:tc>
      </w:tr>
      <w:tr w:rsidR="00C23D4F" w:rsidRPr="00E01B81" w14:paraId="54222CE2" w14:textId="77777777" w:rsidTr="002543B2">
        <w:trPr>
          <w:trHeight w:val="656"/>
          <w:jc w:val="center"/>
        </w:trPr>
        <w:tc>
          <w:tcPr>
            <w:tcW w:w="2681" w:type="dxa"/>
            <w:vAlign w:val="center"/>
          </w:tcPr>
          <w:p w14:paraId="2BC8E6FE" w14:textId="77777777" w:rsidR="00C23D4F" w:rsidRPr="00E01B81" w:rsidRDefault="00C23D4F" w:rsidP="00C17A42">
            <w:pPr>
              <w:jc w:val="both"/>
              <w:rPr>
                <w:b/>
                <w:bCs/>
                <w:sz w:val="24"/>
                <w:szCs w:val="24"/>
              </w:rPr>
            </w:pPr>
            <w:r w:rsidRPr="00E01B81">
              <w:rPr>
                <w:b/>
                <w:bCs/>
                <w:sz w:val="24"/>
                <w:szCs w:val="24"/>
              </w:rPr>
              <w:t>İmha</w:t>
            </w:r>
          </w:p>
        </w:tc>
        <w:tc>
          <w:tcPr>
            <w:tcW w:w="6933" w:type="dxa"/>
            <w:vAlign w:val="center"/>
          </w:tcPr>
          <w:p w14:paraId="55525F63" w14:textId="77777777" w:rsidR="00C23D4F" w:rsidRPr="00E01B81" w:rsidRDefault="00C23D4F" w:rsidP="00C17A42">
            <w:pPr>
              <w:jc w:val="both"/>
              <w:rPr>
                <w:sz w:val="24"/>
                <w:szCs w:val="24"/>
              </w:rPr>
            </w:pPr>
            <w:r w:rsidRPr="00E01B81">
              <w:rPr>
                <w:sz w:val="24"/>
                <w:szCs w:val="24"/>
              </w:rPr>
              <w:t>Kişisel verilerin silinmesi, yok edilmesi veya anonim hale getirilmesini,</w:t>
            </w:r>
          </w:p>
        </w:tc>
      </w:tr>
      <w:tr w:rsidR="00C23D4F" w:rsidRPr="00E01B81" w14:paraId="35C6699B" w14:textId="77777777" w:rsidTr="002543B2">
        <w:trPr>
          <w:trHeight w:val="615"/>
          <w:jc w:val="center"/>
        </w:trPr>
        <w:tc>
          <w:tcPr>
            <w:tcW w:w="2681" w:type="dxa"/>
            <w:vAlign w:val="center"/>
          </w:tcPr>
          <w:p w14:paraId="3E20C4BA" w14:textId="77777777" w:rsidR="00C23D4F" w:rsidRPr="00E01B81" w:rsidRDefault="00C23D4F" w:rsidP="00C17A42">
            <w:pPr>
              <w:jc w:val="both"/>
              <w:rPr>
                <w:b/>
                <w:bCs/>
                <w:sz w:val="24"/>
                <w:szCs w:val="24"/>
              </w:rPr>
            </w:pPr>
            <w:r w:rsidRPr="00E01B81">
              <w:rPr>
                <w:b/>
                <w:bCs/>
                <w:sz w:val="24"/>
                <w:szCs w:val="24"/>
              </w:rPr>
              <w:t>Kanun</w:t>
            </w:r>
          </w:p>
        </w:tc>
        <w:tc>
          <w:tcPr>
            <w:tcW w:w="6933" w:type="dxa"/>
            <w:vAlign w:val="center"/>
          </w:tcPr>
          <w:p w14:paraId="0A27D942" w14:textId="77777777" w:rsidR="00C23D4F" w:rsidRPr="00E01B81" w:rsidRDefault="00C23D4F" w:rsidP="00C17A42">
            <w:pPr>
              <w:jc w:val="both"/>
              <w:rPr>
                <w:sz w:val="24"/>
                <w:szCs w:val="24"/>
              </w:rPr>
            </w:pPr>
            <w:r w:rsidRPr="00E01B81">
              <w:rPr>
                <w:sz w:val="24"/>
                <w:szCs w:val="24"/>
              </w:rPr>
              <w:t>24.3.2016 Tarihli ve 6698 Sayılı Kişisel Verilerin Korunması Kanununu,</w:t>
            </w:r>
          </w:p>
        </w:tc>
      </w:tr>
      <w:tr w:rsidR="00C23D4F" w:rsidRPr="00E01B81" w14:paraId="3E101229" w14:textId="77777777" w:rsidTr="002543B2">
        <w:trPr>
          <w:trHeight w:val="656"/>
          <w:jc w:val="center"/>
        </w:trPr>
        <w:tc>
          <w:tcPr>
            <w:tcW w:w="2681" w:type="dxa"/>
            <w:vAlign w:val="center"/>
          </w:tcPr>
          <w:p w14:paraId="17CE34BB" w14:textId="77777777" w:rsidR="00C23D4F" w:rsidRPr="00E01B81" w:rsidRDefault="00C23D4F" w:rsidP="00C17A42">
            <w:pPr>
              <w:jc w:val="both"/>
              <w:rPr>
                <w:b/>
                <w:bCs/>
                <w:sz w:val="24"/>
                <w:szCs w:val="24"/>
              </w:rPr>
            </w:pPr>
            <w:r w:rsidRPr="00E01B81">
              <w:rPr>
                <w:b/>
                <w:bCs/>
                <w:sz w:val="24"/>
                <w:szCs w:val="24"/>
              </w:rPr>
              <w:t>Kayıt ortamı</w:t>
            </w:r>
          </w:p>
        </w:tc>
        <w:tc>
          <w:tcPr>
            <w:tcW w:w="6933" w:type="dxa"/>
            <w:vAlign w:val="center"/>
          </w:tcPr>
          <w:p w14:paraId="5CC9A01B" w14:textId="77777777" w:rsidR="00C23D4F" w:rsidRPr="00E01B81" w:rsidRDefault="00C23D4F" w:rsidP="00C17A42">
            <w:pPr>
              <w:jc w:val="both"/>
              <w:rPr>
                <w:sz w:val="24"/>
                <w:szCs w:val="24"/>
              </w:rPr>
            </w:pPr>
            <w:r w:rsidRPr="00E01B81">
              <w:rPr>
                <w:sz w:val="24"/>
                <w:szCs w:val="24"/>
              </w:rPr>
              <w:t>Tamamen veya kısmen otomatik olan ya da herhangi bir veri kayıt sisteminin parçası olmak kaydıyla otomatik olmayan yollarla işlenen kişisel verilerin bulunduğu her türlü ortamı,</w:t>
            </w:r>
          </w:p>
        </w:tc>
      </w:tr>
      <w:tr w:rsidR="00C23D4F" w:rsidRPr="00E01B81" w14:paraId="278159B5" w14:textId="77777777" w:rsidTr="002543B2">
        <w:trPr>
          <w:trHeight w:val="615"/>
          <w:jc w:val="center"/>
        </w:trPr>
        <w:tc>
          <w:tcPr>
            <w:tcW w:w="2681" w:type="dxa"/>
            <w:vAlign w:val="center"/>
          </w:tcPr>
          <w:p w14:paraId="09958D62" w14:textId="77777777" w:rsidR="00C23D4F" w:rsidRPr="00E01B81" w:rsidRDefault="00C23D4F" w:rsidP="00C17A42">
            <w:pPr>
              <w:jc w:val="both"/>
              <w:rPr>
                <w:b/>
                <w:bCs/>
                <w:sz w:val="24"/>
                <w:szCs w:val="24"/>
              </w:rPr>
            </w:pPr>
            <w:r w:rsidRPr="00E01B81">
              <w:rPr>
                <w:b/>
                <w:bCs/>
                <w:sz w:val="24"/>
                <w:szCs w:val="24"/>
              </w:rPr>
              <w:t>Kişisel Veri</w:t>
            </w:r>
          </w:p>
        </w:tc>
        <w:tc>
          <w:tcPr>
            <w:tcW w:w="6933" w:type="dxa"/>
            <w:vAlign w:val="center"/>
          </w:tcPr>
          <w:p w14:paraId="495D9DF3" w14:textId="77777777" w:rsidR="00C23D4F" w:rsidRPr="00E01B81" w:rsidRDefault="00C23D4F" w:rsidP="00C17A42">
            <w:pPr>
              <w:jc w:val="both"/>
              <w:rPr>
                <w:sz w:val="24"/>
                <w:szCs w:val="24"/>
              </w:rPr>
            </w:pPr>
            <w:r w:rsidRPr="00E01B81">
              <w:rPr>
                <w:sz w:val="24"/>
                <w:szCs w:val="24"/>
              </w:rPr>
              <w:t>Kimliği belirli veya belirlenebilir gerçek kişiye ilişkin her türlü bilgiyi,</w:t>
            </w:r>
          </w:p>
        </w:tc>
      </w:tr>
      <w:tr w:rsidR="00C23D4F" w:rsidRPr="00E01B81" w14:paraId="4338AC2E" w14:textId="77777777" w:rsidTr="002543B2">
        <w:trPr>
          <w:trHeight w:val="656"/>
          <w:jc w:val="center"/>
        </w:trPr>
        <w:tc>
          <w:tcPr>
            <w:tcW w:w="2681" w:type="dxa"/>
            <w:vAlign w:val="center"/>
          </w:tcPr>
          <w:p w14:paraId="285B33D8" w14:textId="77777777" w:rsidR="00C23D4F" w:rsidRPr="00E01B81" w:rsidRDefault="00C23D4F" w:rsidP="00C17A42">
            <w:pPr>
              <w:jc w:val="both"/>
              <w:rPr>
                <w:b/>
                <w:bCs/>
                <w:sz w:val="24"/>
                <w:szCs w:val="24"/>
              </w:rPr>
            </w:pPr>
            <w:r w:rsidRPr="00E01B81">
              <w:rPr>
                <w:b/>
                <w:bCs/>
                <w:sz w:val="24"/>
                <w:szCs w:val="24"/>
              </w:rPr>
              <w:t>Kişisel Verilerin</w:t>
            </w:r>
          </w:p>
          <w:p w14:paraId="4DE0BD0F" w14:textId="77777777" w:rsidR="00C23D4F" w:rsidRPr="00E01B81" w:rsidRDefault="00C23D4F" w:rsidP="00C17A42">
            <w:pPr>
              <w:jc w:val="both"/>
              <w:rPr>
                <w:b/>
                <w:bCs/>
                <w:sz w:val="24"/>
                <w:szCs w:val="24"/>
              </w:rPr>
            </w:pPr>
            <w:r w:rsidRPr="00E01B81">
              <w:rPr>
                <w:b/>
                <w:bCs/>
                <w:sz w:val="24"/>
                <w:szCs w:val="24"/>
              </w:rPr>
              <w:t>İşlenmesi</w:t>
            </w:r>
          </w:p>
        </w:tc>
        <w:tc>
          <w:tcPr>
            <w:tcW w:w="6933" w:type="dxa"/>
            <w:vAlign w:val="center"/>
          </w:tcPr>
          <w:p w14:paraId="41C1CF40" w14:textId="77777777" w:rsidR="00C23D4F" w:rsidRPr="00E01B81" w:rsidRDefault="00C23D4F" w:rsidP="00C17A42">
            <w:pPr>
              <w:jc w:val="both"/>
              <w:rPr>
                <w:sz w:val="24"/>
                <w:szCs w:val="24"/>
              </w:rPr>
            </w:pPr>
            <w:r w:rsidRPr="00E01B81">
              <w:rPr>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C23D4F" w:rsidRPr="00E01B81" w14:paraId="4DD54232" w14:textId="77777777" w:rsidTr="002543B2">
        <w:trPr>
          <w:trHeight w:val="615"/>
          <w:jc w:val="center"/>
        </w:trPr>
        <w:tc>
          <w:tcPr>
            <w:tcW w:w="2681" w:type="dxa"/>
            <w:vAlign w:val="center"/>
          </w:tcPr>
          <w:p w14:paraId="70324A0F" w14:textId="77777777" w:rsidR="00C23D4F" w:rsidRPr="00E01B81" w:rsidRDefault="00C23D4F" w:rsidP="00C17A42">
            <w:pPr>
              <w:jc w:val="both"/>
              <w:rPr>
                <w:b/>
                <w:bCs/>
                <w:sz w:val="24"/>
                <w:szCs w:val="24"/>
              </w:rPr>
            </w:pPr>
            <w:r w:rsidRPr="00E01B81">
              <w:rPr>
                <w:b/>
                <w:bCs/>
                <w:sz w:val="24"/>
                <w:szCs w:val="24"/>
              </w:rPr>
              <w:t>Kişisel Verilerin</w:t>
            </w:r>
          </w:p>
          <w:p w14:paraId="54500A20" w14:textId="77777777" w:rsidR="00C23D4F" w:rsidRPr="00E01B81" w:rsidRDefault="00C23D4F" w:rsidP="00C17A42">
            <w:pPr>
              <w:jc w:val="both"/>
              <w:rPr>
                <w:b/>
                <w:bCs/>
                <w:sz w:val="24"/>
                <w:szCs w:val="24"/>
              </w:rPr>
            </w:pPr>
            <w:r w:rsidRPr="00E01B81">
              <w:rPr>
                <w:b/>
                <w:bCs/>
                <w:sz w:val="24"/>
                <w:szCs w:val="24"/>
              </w:rPr>
              <w:t>Silinmesi</w:t>
            </w:r>
          </w:p>
        </w:tc>
        <w:tc>
          <w:tcPr>
            <w:tcW w:w="6933" w:type="dxa"/>
            <w:vAlign w:val="center"/>
          </w:tcPr>
          <w:p w14:paraId="1DA13E07" w14:textId="77777777" w:rsidR="00C23D4F" w:rsidRPr="00E01B81" w:rsidRDefault="00C23D4F" w:rsidP="00C17A42">
            <w:pPr>
              <w:jc w:val="both"/>
              <w:rPr>
                <w:sz w:val="24"/>
                <w:szCs w:val="24"/>
              </w:rPr>
            </w:pPr>
            <w:r w:rsidRPr="00E01B81">
              <w:rPr>
                <w:sz w:val="24"/>
                <w:szCs w:val="24"/>
              </w:rPr>
              <w:t>Kişisel verilerin silinmesi; kişisel verilerin İlgili Kullanıcılar için hiçbir şekilde erişilemez ve tekrar kullanılamaz hale getirilmesini,</w:t>
            </w:r>
          </w:p>
        </w:tc>
      </w:tr>
      <w:tr w:rsidR="00C23D4F" w:rsidRPr="00E01B81" w14:paraId="63B393F6" w14:textId="77777777" w:rsidTr="002543B2">
        <w:trPr>
          <w:trHeight w:val="656"/>
          <w:jc w:val="center"/>
        </w:trPr>
        <w:tc>
          <w:tcPr>
            <w:tcW w:w="2681" w:type="dxa"/>
            <w:vAlign w:val="center"/>
          </w:tcPr>
          <w:p w14:paraId="09596616" w14:textId="77777777" w:rsidR="00C23D4F" w:rsidRPr="00E01B81" w:rsidRDefault="00C23D4F" w:rsidP="00C17A42">
            <w:pPr>
              <w:jc w:val="both"/>
              <w:rPr>
                <w:b/>
                <w:bCs/>
                <w:sz w:val="24"/>
                <w:szCs w:val="24"/>
              </w:rPr>
            </w:pPr>
            <w:r w:rsidRPr="00E01B81">
              <w:rPr>
                <w:b/>
                <w:bCs/>
                <w:sz w:val="24"/>
                <w:szCs w:val="24"/>
              </w:rPr>
              <w:t>Kişisel Verilerin</w:t>
            </w:r>
          </w:p>
          <w:p w14:paraId="45AE1F60" w14:textId="77777777" w:rsidR="00C23D4F" w:rsidRPr="00E01B81" w:rsidRDefault="00C23D4F" w:rsidP="00C17A42">
            <w:pPr>
              <w:jc w:val="both"/>
              <w:rPr>
                <w:b/>
                <w:bCs/>
                <w:sz w:val="24"/>
                <w:szCs w:val="24"/>
              </w:rPr>
            </w:pPr>
            <w:r w:rsidRPr="00E01B81">
              <w:rPr>
                <w:b/>
                <w:bCs/>
                <w:sz w:val="24"/>
                <w:szCs w:val="24"/>
              </w:rPr>
              <w:t>Yok Edilmesi</w:t>
            </w:r>
          </w:p>
        </w:tc>
        <w:tc>
          <w:tcPr>
            <w:tcW w:w="6933" w:type="dxa"/>
            <w:vAlign w:val="center"/>
          </w:tcPr>
          <w:p w14:paraId="43F6875B" w14:textId="77777777" w:rsidR="00C23D4F" w:rsidRPr="00E01B81" w:rsidRDefault="00C23D4F" w:rsidP="00C17A42">
            <w:pPr>
              <w:jc w:val="both"/>
              <w:rPr>
                <w:sz w:val="24"/>
                <w:szCs w:val="24"/>
              </w:rPr>
            </w:pPr>
            <w:r w:rsidRPr="00E01B81">
              <w:rPr>
                <w:sz w:val="24"/>
                <w:szCs w:val="24"/>
              </w:rPr>
              <w:t>Kişisel verilerin hiç kimse tarafından hiçbir şekilde erişilemez, geri getirilemez ve tekrar kullanılamaz hale getirilmesi işlemini,</w:t>
            </w:r>
          </w:p>
        </w:tc>
      </w:tr>
      <w:tr w:rsidR="00C23D4F" w:rsidRPr="00E01B81" w14:paraId="686B03E3" w14:textId="77777777" w:rsidTr="002543B2">
        <w:trPr>
          <w:trHeight w:val="628"/>
          <w:jc w:val="center"/>
        </w:trPr>
        <w:tc>
          <w:tcPr>
            <w:tcW w:w="2681" w:type="dxa"/>
            <w:vAlign w:val="center"/>
          </w:tcPr>
          <w:p w14:paraId="7B401F67" w14:textId="77777777" w:rsidR="00C23D4F" w:rsidRPr="00E01B81" w:rsidRDefault="00C23D4F" w:rsidP="00C17A42">
            <w:pPr>
              <w:jc w:val="both"/>
              <w:rPr>
                <w:b/>
                <w:bCs/>
                <w:sz w:val="24"/>
                <w:szCs w:val="24"/>
              </w:rPr>
            </w:pPr>
            <w:r w:rsidRPr="00E01B81">
              <w:rPr>
                <w:b/>
                <w:bCs/>
                <w:sz w:val="24"/>
                <w:szCs w:val="24"/>
              </w:rPr>
              <w:t>Kurul</w:t>
            </w:r>
          </w:p>
        </w:tc>
        <w:tc>
          <w:tcPr>
            <w:tcW w:w="6933" w:type="dxa"/>
            <w:vAlign w:val="center"/>
          </w:tcPr>
          <w:p w14:paraId="6601A6DB" w14:textId="77777777" w:rsidR="00C23D4F" w:rsidRPr="00E01B81" w:rsidRDefault="00C23D4F" w:rsidP="00C17A42">
            <w:pPr>
              <w:jc w:val="both"/>
              <w:rPr>
                <w:sz w:val="24"/>
                <w:szCs w:val="24"/>
              </w:rPr>
            </w:pPr>
            <w:r w:rsidRPr="00E01B81">
              <w:rPr>
                <w:sz w:val="24"/>
                <w:szCs w:val="24"/>
              </w:rPr>
              <w:t>Kişisel Verileri Koruma Kurulunu,</w:t>
            </w:r>
          </w:p>
        </w:tc>
      </w:tr>
      <w:tr w:rsidR="00C23D4F" w:rsidRPr="00E01B81" w14:paraId="79BA9C80" w14:textId="77777777" w:rsidTr="002543B2">
        <w:trPr>
          <w:trHeight w:val="628"/>
          <w:jc w:val="center"/>
        </w:trPr>
        <w:tc>
          <w:tcPr>
            <w:tcW w:w="2681" w:type="dxa"/>
            <w:vAlign w:val="center"/>
          </w:tcPr>
          <w:p w14:paraId="6C80FD9E" w14:textId="77777777" w:rsidR="00C23D4F" w:rsidRPr="00E01B81" w:rsidRDefault="00C23D4F" w:rsidP="00C17A42">
            <w:pPr>
              <w:jc w:val="both"/>
              <w:rPr>
                <w:b/>
                <w:bCs/>
                <w:sz w:val="24"/>
                <w:szCs w:val="24"/>
              </w:rPr>
            </w:pPr>
            <w:r w:rsidRPr="00E01B81">
              <w:rPr>
                <w:b/>
                <w:bCs/>
                <w:sz w:val="24"/>
                <w:szCs w:val="24"/>
              </w:rPr>
              <w:t>Özel Nitelikli Kişisel</w:t>
            </w:r>
          </w:p>
          <w:p w14:paraId="2B8E94A7" w14:textId="77777777" w:rsidR="00C23D4F" w:rsidRPr="00E01B81" w:rsidRDefault="00C23D4F" w:rsidP="00C17A42">
            <w:pPr>
              <w:jc w:val="both"/>
              <w:rPr>
                <w:b/>
                <w:bCs/>
                <w:sz w:val="24"/>
                <w:szCs w:val="24"/>
              </w:rPr>
            </w:pPr>
            <w:r w:rsidRPr="00E01B81">
              <w:rPr>
                <w:b/>
                <w:bCs/>
                <w:sz w:val="24"/>
                <w:szCs w:val="24"/>
              </w:rPr>
              <w:t>Veri</w:t>
            </w:r>
          </w:p>
        </w:tc>
        <w:tc>
          <w:tcPr>
            <w:tcW w:w="6933" w:type="dxa"/>
            <w:vAlign w:val="center"/>
          </w:tcPr>
          <w:p w14:paraId="17E9A70F" w14:textId="77777777" w:rsidR="00C23D4F" w:rsidRPr="00E01B81" w:rsidRDefault="00C23D4F" w:rsidP="00C17A42">
            <w:pPr>
              <w:jc w:val="both"/>
              <w:rPr>
                <w:sz w:val="24"/>
                <w:szCs w:val="24"/>
              </w:rPr>
            </w:pPr>
            <w:r w:rsidRPr="00E01B81">
              <w:rPr>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E01B81">
              <w:rPr>
                <w:sz w:val="24"/>
                <w:szCs w:val="24"/>
              </w:rPr>
              <w:t>biyometrik</w:t>
            </w:r>
            <w:proofErr w:type="spellEnd"/>
            <w:r w:rsidRPr="00E01B81">
              <w:rPr>
                <w:sz w:val="24"/>
                <w:szCs w:val="24"/>
              </w:rPr>
              <w:t xml:space="preserve"> ve genetik verileri,</w:t>
            </w:r>
          </w:p>
        </w:tc>
      </w:tr>
      <w:tr w:rsidR="00C23D4F" w:rsidRPr="00E01B81" w14:paraId="09E36540" w14:textId="77777777" w:rsidTr="002543B2">
        <w:trPr>
          <w:trHeight w:val="628"/>
          <w:jc w:val="center"/>
        </w:trPr>
        <w:tc>
          <w:tcPr>
            <w:tcW w:w="2681" w:type="dxa"/>
            <w:vAlign w:val="center"/>
          </w:tcPr>
          <w:p w14:paraId="0712C13B" w14:textId="77777777" w:rsidR="00C23D4F" w:rsidRPr="00E01B81" w:rsidRDefault="00C23D4F" w:rsidP="00C17A42">
            <w:pPr>
              <w:jc w:val="both"/>
              <w:rPr>
                <w:b/>
                <w:bCs/>
                <w:sz w:val="24"/>
                <w:szCs w:val="24"/>
              </w:rPr>
            </w:pPr>
            <w:r w:rsidRPr="00E01B81">
              <w:rPr>
                <w:b/>
                <w:bCs/>
                <w:sz w:val="24"/>
                <w:szCs w:val="24"/>
              </w:rPr>
              <w:lastRenderedPageBreak/>
              <w:t>Periyodik İmha</w:t>
            </w:r>
          </w:p>
        </w:tc>
        <w:tc>
          <w:tcPr>
            <w:tcW w:w="6933" w:type="dxa"/>
            <w:vAlign w:val="center"/>
          </w:tcPr>
          <w:p w14:paraId="758BA91B" w14:textId="77777777" w:rsidR="00C23D4F" w:rsidRPr="00E01B81" w:rsidRDefault="00C23D4F" w:rsidP="00C17A42">
            <w:pPr>
              <w:jc w:val="both"/>
              <w:rPr>
                <w:sz w:val="24"/>
                <w:szCs w:val="24"/>
              </w:rPr>
            </w:pPr>
            <w:r w:rsidRPr="00E01B81">
              <w:rPr>
                <w:sz w:val="24"/>
                <w:szCs w:val="24"/>
              </w:rPr>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C23D4F" w:rsidRPr="00E01B81" w14:paraId="1556125D" w14:textId="77777777" w:rsidTr="002543B2">
        <w:trPr>
          <w:trHeight w:val="628"/>
          <w:jc w:val="center"/>
        </w:trPr>
        <w:tc>
          <w:tcPr>
            <w:tcW w:w="2681" w:type="dxa"/>
            <w:vAlign w:val="center"/>
          </w:tcPr>
          <w:p w14:paraId="42EB4E23" w14:textId="7F6F8E6C" w:rsidR="00C23D4F" w:rsidRPr="00E01B81" w:rsidRDefault="00C23D4F" w:rsidP="00C17A42">
            <w:pPr>
              <w:jc w:val="both"/>
              <w:rPr>
                <w:b/>
                <w:bCs/>
                <w:sz w:val="24"/>
                <w:szCs w:val="24"/>
              </w:rPr>
            </w:pPr>
            <w:r w:rsidRPr="00E01B81">
              <w:rPr>
                <w:b/>
                <w:bCs/>
                <w:sz w:val="24"/>
                <w:szCs w:val="24"/>
              </w:rPr>
              <w:t>İlgili</w:t>
            </w:r>
            <w:r w:rsidR="008B42F6">
              <w:rPr>
                <w:b/>
                <w:bCs/>
                <w:sz w:val="24"/>
                <w:szCs w:val="24"/>
              </w:rPr>
              <w:t xml:space="preserve"> </w:t>
            </w:r>
            <w:r w:rsidRPr="00E01B81">
              <w:rPr>
                <w:b/>
                <w:bCs/>
                <w:sz w:val="24"/>
                <w:szCs w:val="24"/>
              </w:rPr>
              <w:t>Kiş</w:t>
            </w:r>
            <w:r w:rsidR="008B42F6">
              <w:rPr>
                <w:b/>
                <w:bCs/>
                <w:sz w:val="24"/>
                <w:szCs w:val="24"/>
              </w:rPr>
              <w:t>i /</w:t>
            </w:r>
            <w:r w:rsidR="008B42F6" w:rsidRPr="00E01B81">
              <w:rPr>
                <w:b/>
                <w:bCs/>
                <w:sz w:val="24"/>
                <w:szCs w:val="24"/>
              </w:rPr>
              <w:t xml:space="preserve"> Veri Sahibi</w:t>
            </w:r>
          </w:p>
        </w:tc>
        <w:tc>
          <w:tcPr>
            <w:tcW w:w="6933" w:type="dxa"/>
            <w:vAlign w:val="center"/>
          </w:tcPr>
          <w:p w14:paraId="58216CC1" w14:textId="77777777" w:rsidR="00C23D4F" w:rsidRPr="00E01B81" w:rsidRDefault="00C23D4F" w:rsidP="00C17A42">
            <w:pPr>
              <w:jc w:val="both"/>
              <w:rPr>
                <w:sz w:val="24"/>
                <w:szCs w:val="24"/>
              </w:rPr>
            </w:pPr>
            <w:r w:rsidRPr="00E01B81">
              <w:rPr>
                <w:sz w:val="24"/>
                <w:szCs w:val="24"/>
              </w:rPr>
              <w:t>Kişisel verisi işlenen gerçek kişiyi,</w:t>
            </w:r>
          </w:p>
        </w:tc>
      </w:tr>
      <w:tr w:rsidR="00C23D4F" w:rsidRPr="00E01B81" w14:paraId="50C681C5" w14:textId="77777777" w:rsidTr="002543B2">
        <w:trPr>
          <w:trHeight w:val="628"/>
          <w:jc w:val="center"/>
        </w:trPr>
        <w:tc>
          <w:tcPr>
            <w:tcW w:w="2681" w:type="dxa"/>
            <w:vAlign w:val="center"/>
          </w:tcPr>
          <w:p w14:paraId="220B42FE" w14:textId="77777777" w:rsidR="00C23D4F" w:rsidRPr="00E01B81" w:rsidRDefault="00C23D4F" w:rsidP="00C17A42">
            <w:pPr>
              <w:jc w:val="both"/>
              <w:rPr>
                <w:b/>
                <w:bCs/>
                <w:sz w:val="24"/>
                <w:szCs w:val="24"/>
              </w:rPr>
            </w:pPr>
            <w:r w:rsidRPr="00E01B81">
              <w:rPr>
                <w:b/>
                <w:bCs/>
                <w:sz w:val="24"/>
                <w:szCs w:val="24"/>
              </w:rPr>
              <w:t>Veri Sorumlusu</w:t>
            </w:r>
          </w:p>
        </w:tc>
        <w:tc>
          <w:tcPr>
            <w:tcW w:w="6933" w:type="dxa"/>
            <w:vAlign w:val="center"/>
          </w:tcPr>
          <w:p w14:paraId="2515CF82" w14:textId="77777777" w:rsidR="00C23D4F" w:rsidRPr="00E01B81" w:rsidRDefault="00C23D4F" w:rsidP="00C17A42">
            <w:pPr>
              <w:jc w:val="both"/>
              <w:rPr>
                <w:sz w:val="24"/>
                <w:szCs w:val="24"/>
              </w:rPr>
            </w:pPr>
            <w:r w:rsidRPr="00E01B81">
              <w:rPr>
                <w:sz w:val="24"/>
                <w:szCs w:val="24"/>
              </w:rPr>
              <w:t>Kişisel verilerin işleme amaçlarını ve vasıtalarını belirleyen, veri kayıt sisteminin kurulmasından ve yönetilmesinden sorumlu olan gerçek veya tüzel kişiyi</w:t>
            </w:r>
          </w:p>
        </w:tc>
      </w:tr>
    </w:tbl>
    <w:p w14:paraId="242CE1E2" w14:textId="77777777" w:rsidR="008B42F6" w:rsidRDefault="008B42F6" w:rsidP="00C17A42">
      <w:pPr>
        <w:jc w:val="both"/>
      </w:pPr>
    </w:p>
    <w:p w14:paraId="6A6D50B5" w14:textId="75B7B879" w:rsidR="00C23D4F" w:rsidRPr="00E01B81" w:rsidRDefault="00C23D4F" w:rsidP="00C17A42">
      <w:pPr>
        <w:jc w:val="both"/>
      </w:pPr>
      <w:r w:rsidRPr="00E01B81">
        <w:t>İfade eder</w:t>
      </w:r>
    </w:p>
    <w:p w14:paraId="7EBE3067" w14:textId="77777777" w:rsidR="00FB622A" w:rsidRPr="00E01B81" w:rsidRDefault="00A87B68" w:rsidP="008B42F6">
      <w:pPr>
        <w:pStyle w:val="Balk1"/>
        <w:numPr>
          <w:ilvl w:val="0"/>
          <w:numId w:val="28"/>
        </w:numPr>
        <w:spacing w:after="240"/>
        <w:jc w:val="both"/>
        <w:rPr>
          <w:rFonts w:ascii="Times New Roman" w:hAnsi="Times New Roman" w:cs="Times New Roman"/>
          <w:sz w:val="24"/>
          <w:szCs w:val="24"/>
        </w:rPr>
      </w:pPr>
      <w:bookmarkStart w:id="3" w:name="_Toc71982768"/>
      <w:bookmarkEnd w:id="1"/>
      <w:r w:rsidRPr="00E01B81">
        <w:rPr>
          <w:rFonts w:ascii="Times New Roman" w:hAnsi="Times New Roman" w:cs="Times New Roman"/>
          <w:sz w:val="24"/>
          <w:szCs w:val="24"/>
        </w:rPr>
        <w:t>KİŞİSEL VERİLERİN İŞLENMESİ</w:t>
      </w:r>
      <w:bookmarkEnd w:id="3"/>
    </w:p>
    <w:p w14:paraId="6153DAE6" w14:textId="77777777" w:rsidR="00A87B68" w:rsidRPr="00E01B81" w:rsidRDefault="00A87B68" w:rsidP="008B42F6">
      <w:pPr>
        <w:pStyle w:val="Balk2"/>
        <w:numPr>
          <w:ilvl w:val="1"/>
          <w:numId w:val="28"/>
        </w:numPr>
        <w:spacing w:after="240"/>
        <w:jc w:val="both"/>
        <w:rPr>
          <w:rFonts w:ascii="Times New Roman" w:hAnsi="Times New Roman" w:cs="Times New Roman"/>
          <w:sz w:val="24"/>
          <w:szCs w:val="24"/>
        </w:rPr>
      </w:pPr>
      <w:bookmarkStart w:id="4" w:name="_Toc71982769"/>
      <w:r w:rsidRPr="00E01B81">
        <w:rPr>
          <w:rFonts w:ascii="Times New Roman" w:hAnsi="Times New Roman" w:cs="Times New Roman"/>
          <w:sz w:val="24"/>
          <w:szCs w:val="24"/>
        </w:rPr>
        <w:t>Kişisel Verilerin İşlenmesinde Uyulan Temel İlkeler</w:t>
      </w:r>
      <w:bookmarkEnd w:id="4"/>
    </w:p>
    <w:p w14:paraId="69019094" w14:textId="759000CB" w:rsidR="006532EC" w:rsidRPr="00E01B81" w:rsidRDefault="00DA68B4" w:rsidP="00C17A42">
      <w:pPr>
        <w:shd w:val="clear" w:color="auto" w:fill="FFFFFF"/>
        <w:spacing w:after="240"/>
        <w:jc w:val="both"/>
        <w:rPr>
          <w:color w:val="111111"/>
        </w:rPr>
      </w:pPr>
      <w:r>
        <w:rPr>
          <w:color w:val="111111"/>
        </w:rPr>
        <w:t>Kanunda</w:t>
      </w:r>
      <w:r w:rsidR="006532EC" w:rsidRPr="00E01B81">
        <w:rPr>
          <w:color w:val="111111"/>
        </w:rPr>
        <w:t xml:space="preserve"> belirtilen </w:t>
      </w:r>
      <w:r>
        <w:rPr>
          <w:color w:val="111111"/>
        </w:rPr>
        <w:t xml:space="preserve">temel </w:t>
      </w:r>
      <w:r w:rsidR="006532EC" w:rsidRPr="00E01B81">
        <w:rPr>
          <w:color w:val="111111"/>
        </w:rPr>
        <w:t xml:space="preserve">ilkelere uygun şekilde kişisel veri </w:t>
      </w:r>
      <w:r>
        <w:rPr>
          <w:color w:val="111111"/>
        </w:rPr>
        <w:t>işlenecektir.</w:t>
      </w:r>
      <w:r w:rsidR="006532EC" w:rsidRPr="00E01B81">
        <w:rPr>
          <w:color w:val="111111"/>
        </w:rPr>
        <w:t xml:space="preserve"> </w:t>
      </w:r>
      <w:r w:rsidR="007E3CBB" w:rsidRPr="00E01B81">
        <w:rPr>
          <w:color w:val="111111"/>
        </w:rPr>
        <w:t>Bu kapsamda Kişisel veriler</w:t>
      </w:r>
      <w:r w:rsidR="00FB622A" w:rsidRPr="00E01B81">
        <w:rPr>
          <w:color w:val="111111"/>
        </w:rPr>
        <w:t>;</w:t>
      </w:r>
    </w:p>
    <w:p w14:paraId="7C147499"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Hukuka ve dürüstlük kuralına uygun işlenecektir.</w:t>
      </w:r>
    </w:p>
    <w:p w14:paraId="37CA14EF"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Kişisel verilerin doğru ve gerektiğinde güncel olması sağlanacaktır.</w:t>
      </w:r>
    </w:p>
    <w:p w14:paraId="5E91D855"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Belirli, açık ve meşru amaçlar için işlenecektir.</w:t>
      </w:r>
    </w:p>
    <w:p w14:paraId="1C2527F9"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İşlendikleri yasal amaçla bağlantılı, sınırlı ve ölçülü olarak kullanılacak ve açıklanacaktır.</w:t>
      </w:r>
    </w:p>
    <w:p w14:paraId="587B2EEE" w14:textId="77777777" w:rsidR="00FB622A" w:rsidRPr="00E01B81" w:rsidRDefault="00FB622A" w:rsidP="00C17A42">
      <w:pPr>
        <w:numPr>
          <w:ilvl w:val="0"/>
          <w:numId w:val="1"/>
        </w:numPr>
        <w:shd w:val="clear" w:color="auto" w:fill="FFFFFF"/>
        <w:spacing w:before="100" w:beforeAutospacing="1" w:after="100" w:afterAutospacing="1"/>
        <w:jc w:val="both"/>
        <w:rPr>
          <w:color w:val="111111"/>
        </w:rPr>
      </w:pPr>
      <w:r w:rsidRPr="00E01B81">
        <w:rPr>
          <w:color w:val="111111"/>
        </w:rPr>
        <w:t>İlgili mevzuatta öngörülen veya işlendikleri amaç için gerekli olan süre kadar muhafaza edilecektir.</w:t>
      </w:r>
    </w:p>
    <w:p w14:paraId="08C45880" w14:textId="77777777" w:rsidR="00FB622A" w:rsidRPr="00E01B81" w:rsidRDefault="00FB622A" w:rsidP="00DA68B4">
      <w:pPr>
        <w:pStyle w:val="Balk2"/>
        <w:numPr>
          <w:ilvl w:val="1"/>
          <w:numId w:val="28"/>
        </w:numPr>
        <w:spacing w:after="240"/>
        <w:jc w:val="both"/>
        <w:rPr>
          <w:rFonts w:ascii="Times New Roman" w:hAnsi="Times New Roman" w:cs="Times New Roman"/>
          <w:sz w:val="24"/>
          <w:szCs w:val="24"/>
        </w:rPr>
      </w:pPr>
      <w:bookmarkStart w:id="5" w:name="_Toc71982770"/>
      <w:r w:rsidRPr="00E01B81">
        <w:rPr>
          <w:rFonts w:ascii="Times New Roman" w:hAnsi="Times New Roman" w:cs="Times New Roman"/>
          <w:sz w:val="24"/>
          <w:szCs w:val="24"/>
        </w:rPr>
        <w:t>Kişisel Verilerin İşlenme Şartları</w:t>
      </w:r>
      <w:bookmarkEnd w:id="5"/>
    </w:p>
    <w:p w14:paraId="6F83D986" w14:textId="29C59083" w:rsidR="00C32833" w:rsidRPr="000D4E75" w:rsidRDefault="009E4ABA" w:rsidP="000D4E75">
      <w:pPr>
        <w:spacing w:after="240"/>
        <w:ind w:left="360"/>
        <w:jc w:val="both"/>
      </w:pPr>
      <w:r w:rsidRPr="000D4E75">
        <w:t xml:space="preserve">Özel nitelikli olmayan </w:t>
      </w:r>
      <w:r w:rsidR="00CC5346" w:rsidRPr="000D4E75">
        <w:t xml:space="preserve">Kişisel veriler </w:t>
      </w:r>
      <w:r w:rsidR="00710302" w:rsidRPr="000D4E75">
        <w:t xml:space="preserve">aşağıdaki </w:t>
      </w:r>
      <w:r w:rsidRPr="000D4E75">
        <w:t>hukuki sebeplerin en az birinin varlığı halinde veya ilgili kişinin açık rızası alınarak</w:t>
      </w:r>
      <w:r w:rsidR="00744B29" w:rsidRPr="000D4E75">
        <w:t xml:space="preserve"> işle</w:t>
      </w:r>
      <w:r w:rsidR="00C17A42" w:rsidRPr="000D4E75">
        <w:t>n</w:t>
      </w:r>
      <w:r w:rsidRPr="000D4E75">
        <w:t xml:space="preserve">ebilecektir. </w:t>
      </w:r>
    </w:p>
    <w:p w14:paraId="303CDE45"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bookmarkStart w:id="6" w:name="_Hlk65511693"/>
      <w:r w:rsidRPr="000D4E75">
        <w:rPr>
          <w:rFonts w:ascii="Times New Roman" w:hAnsi="Times New Roman" w:cs="Times New Roman"/>
          <w:color w:val="000000"/>
          <w:sz w:val="24"/>
          <w:szCs w:val="24"/>
        </w:rPr>
        <w:t>Kanunlarda açıkça öngörülmesi</w:t>
      </w:r>
    </w:p>
    <w:p w14:paraId="2A27C8D2"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Sözleşmenin ifası için tarafların verilerinin işlenmesinin gerekli olması</w:t>
      </w:r>
    </w:p>
    <w:p w14:paraId="534FEC44"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Veri sorumlusunun hukuki yükümlülüğünü yerine getirebilmesi için zorunlu olması</w:t>
      </w:r>
    </w:p>
    <w:bookmarkEnd w:id="6"/>
    <w:p w14:paraId="3C27CD96" w14:textId="77777777" w:rsidR="00E01B81" w:rsidRPr="000D4E75" w:rsidRDefault="00E01B81" w:rsidP="000D4E75">
      <w:pPr>
        <w:pStyle w:val="ListeParagraf"/>
        <w:numPr>
          <w:ilvl w:val="0"/>
          <w:numId w:val="39"/>
        </w:numPr>
        <w:spacing w:after="0"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Bir hakkın tesisi, kullanılması veya korunması için veri işlemenin zorunlu olması</w:t>
      </w:r>
    </w:p>
    <w:p w14:paraId="644E7417" w14:textId="59312D11" w:rsidR="000D4E75" w:rsidRPr="000D4E75" w:rsidRDefault="00E01B81" w:rsidP="000D4E75">
      <w:pPr>
        <w:pStyle w:val="ListeParagraf"/>
        <w:numPr>
          <w:ilvl w:val="0"/>
          <w:numId w:val="39"/>
        </w:numPr>
        <w:spacing w:line="240" w:lineRule="auto"/>
        <w:jc w:val="both"/>
        <w:rPr>
          <w:rFonts w:ascii="Times New Roman" w:hAnsi="Times New Roman" w:cs="Times New Roman"/>
          <w:sz w:val="24"/>
          <w:szCs w:val="24"/>
        </w:rPr>
      </w:pPr>
      <w:r w:rsidRPr="000D4E75">
        <w:rPr>
          <w:rFonts w:ascii="Times New Roman" w:hAnsi="Times New Roman" w:cs="Times New Roman"/>
          <w:color w:val="000000"/>
          <w:sz w:val="24"/>
          <w:szCs w:val="24"/>
        </w:rPr>
        <w:t>İlgili kişinin temel hak ve özgürlüklerine zarar vermemek kaydıyla, veri sorumlusunun meşru menfaatleri için veri işlenmesinin zorunlu olması</w:t>
      </w:r>
    </w:p>
    <w:p w14:paraId="2F066045" w14:textId="1E7E252C" w:rsidR="000D4E75" w:rsidRDefault="000D4E75" w:rsidP="00CF5510">
      <w:pPr>
        <w:pStyle w:val="Balk2"/>
        <w:numPr>
          <w:ilvl w:val="1"/>
          <w:numId w:val="28"/>
        </w:numPr>
        <w:spacing w:after="240"/>
        <w:jc w:val="both"/>
        <w:rPr>
          <w:rFonts w:ascii="Times New Roman" w:hAnsi="Times New Roman" w:cs="Times New Roman"/>
          <w:sz w:val="24"/>
          <w:szCs w:val="24"/>
        </w:rPr>
      </w:pPr>
      <w:bookmarkStart w:id="7" w:name="_Toc53684900"/>
      <w:bookmarkStart w:id="8" w:name="_Toc71982771"/>
      <w:r w:rsidRPr="000D4E75">
        <w:rPr>
          <w:rFonts w:ascii="Times New Roman" w:hAnsi="Times New Roman" w:cs="Times New Roman"/>
          <w:sz w:val="24"/>
          <w:szCs w:val="24"/>
        </w:rPr>
        <w:t>Özel Nitelikli Kişisel Verilerin İşlenmesi</w:t>
      </w:r>
      <w:bookmarkEnd w:id="7"/>
      <w:bookmarkEnd w:id="8"/>
    </w:p>
    <w:p w14:paraId="4E9ACD8D" w14:textId="2076D557" w:rsidR="000D4E75" w:rsidRPr="009D0AA1" w:rsidRDefault="00CF5510" w:rsidP="002543B2">
      <w:pPr>
        <w:spacing w:after="240"/>
        <w:jc w:val="both"/>
      </w:pPr>
      <w:bookmarkStart w:id="9" w:name="_Toc53684901"/>
      <w:r>
        <w:t>Özel nitelikli kişisel veriler</w:t>
      </w:r>
      <w:r w:rsidR="00301DF7">
        <w:t xml:space="preserve"> işlenirken uyulacak usul ve esaslar</w:t>
      </w:r>
      <w:r>
        <w:t xml:space="preserve"> </w:t>
      </w:r>
      <w:r w:rsidR="00301DF7">
        <w:t xml:space="preserve">işletmemiz tarafından hazırlanarak yayınlanan </w:t>
      </w:r>
      <w:r>
        <w:t xml:space="preserve">Özel Nitelikli Kişisel Verilerin İşlenmesi </w:t>
      </w:r>
      <w:proofErr w:type="spellStart"/>
      <w:r w:rsidR="00301DF7">
        <w:t>Politikası’nda</w:t>
      </w:r>
      <w:proofErr w:type="spellEnd"/>
      <w:r w:rsidR="00301DF7">
        <w:t xml:space="preserve"> ayrıntılı olarak açıklanmıştır. Özel Nitelikli Kişisel Verilerin İşlenmesi </w:t>
      </w:r>
      <w:proofErr w:type="spellStart"/>
      <w:r w:rsidR="00301DF7">
        <w:t>Politikası’n</w:t>
      </w:r>
      <w:r w:rsidR="009D0AA1">
        <w:t>ı</w:t>
      </w:r>
      <w:proofErr w:type="spellEnd"/>
      <w:r w:rsidR="009D0AA1">
        <w:t xml:space="preserve"> danışmadan edinebilirsiniz.</w:t>
      </w:r>
      <w:bookmarkEnd w:id="9"/>
    </w:p>
    <w:p w14:paraId="4B9E67DD" w14:textId="5CA9277A" w:rsidR="00B55893" w:rsidRPr="00E01B81" w:rsidRDefault="00B55893" w:rsidP="002543B2">
      <w:pPr>
        <w:pStyle w:val="Balk2"/>
        <w:numPr>
          <w:ilvl w:val="1"/>
          <w:numId w:val="28"/>
        </w:numPr>
        <w:spacing w:after="240"/>
      </w:pPr>
      <w:bookmarkStart w:id="10" w:name="_Toc71982772"/>
      <w:r w:rsidRPr="00E01B81">
        <w:lastRenderedPageBreak/>
        <w:t>Kişisel Veri Sahibi</w:t>
      </w:r>
      <w:r w:rsidR="00093DC7">
        <w:t xml:space="preserve"> İlgili Kişinin </w:t>
      </w:r>
      <w:r w:rsidRPr="00E01B81">
        <w:t>Aydınlatılması</w:t>
      </w:r>
      <w:bookmarkEnd w:id="10"/>
    </w:p>
    <w:p w14:paraId="170368F9" w14:textId="4A68A18B" w:rsidR="00CC5346" w:rsidRPr="00E01B81" w:rsidRDefault="00C17A42" w:rsidP="00C17A42">
      <w:pPr>
        <w:spacing w:after="240"/>
        <w:jc w:val="both"/>
      </w:pPr>
      <w:r w:rsidRPr="00E01B81">
        <w:t>K</w:t>
      </w:r>
      <w:r w:rsidR="00B55893" w:rsidRPr="00E01B81">
        <w:t>işisel veri sahipleri</w:t>
      </w:r>
      <w:r w:rsidR="005E1866" w:rsidRPr="00E01B81">
        <w:t xml:space="preserve"> Kanun</w:t>
      </w:r>
      <w:r w:rsidR="006C49CF" w:rsidRPr="00E01B81">
        <w:t>’</w:t>
      </w:r>
      <w:r w:rsidR="005E1866" w:rsidRPr="00E01B81">
        <w:t>a uygun olarak</w:t>
      </w:r>
      <w:r w:rsidR="00B55893" w:rsidRPr="00E01B81">
        <w:t xml:space="preserve"> aydınlat</w:t>
      </w:r>
      <w:r w:rsidRPr="00E01B81">
        <w:t>ıl</w:t>
      </w:r>
      <w:r w:rsidR="00B55893" w:rsidRPr="00E01B81">
        <w:t>maktadır. Bu kapsamda veri sorumlusu</w:t>
      </w:r>
      <w:r w:rsidRPr="00E01B81">
        <w:t>nun</w:t>
      </w:r>
      <w:r w:rsidR="00B55893" w:rsidRPr="00E01B81">
        <w:t xml:space="preserve"> </w:t>
      </w:r>
      <w:r w:rsidR="006C49CF" w:rsidRPr="00E01B81">
        <w:t>kimliği</w:t>
      </w:r>
      <w:r w:rsidRPr="00E01B81">
        <w:t>,</w:t>
      </w:r>
      <w:r w:rsidR="00B55893" w:rsidRPr="00E01B81">
        <w:t xml:space="preserve"> </w:t>
      </w:r>
      <w:r w:rsidR="00410816">
        <w:t xml:space="preserve">kişisel verinin </w:t>
      </w:r>
      <w:r w:rsidR="00B55893" w:rsidRPr="00E01B81">
        <w:t>hangi amaçl</w:t>
      </w:r>
      <w:r w:rsidR="006C49CF" w:rsidRPr="00E01B81">
        <w:t>a</w:t>
      </w:r>
      <w:r w:rsidRPr="00E01B81">
        <w:t>rla</w:t>
      </w:r>
      <w:r w:rsidR="00B55893" w:rsidRPr="00E01B81">
        <w:t xml:space="preserve"> işlen</w:t>
      </w:r>
      <w:r w:rsidR="006C49CF" w:rsidRPr="00E01B81">
        <w:t>eceği</w:t>
      </w:r>
      <w:r w:rsidR="00B55893" w:rsidRPr="00E01B81">
        <w:t xml:space="preserve">, kimlere </w:t>
      </w:r>
      <w:r w:rsidR="006C49CF" w:rsidRPr="00E01B81">
        <w:t>aktarı</w:t>
      </w:r>
      <w:r w:rsidR="00410816">
        <w:t>lacağı</w:t>
      </w:r>
      <w:r w:rsidR="00B55893" w:rsidRPr="00E01B81">
        <w:t xml:space="preserve">, hangi yöntemle toplandığı ve hukuki sebebi ve </w:t>
      </w:r>
      <w:r w:rsidR="00410816">
        <w:t xml:space="preserve">ilgili kişinin </w:t>
      </w:r>
      <w:r w:rsidR="006C49CF" w:rsidRPr="00E01B81">
        <w:t xml:space="preserve">aşağıda belirtilen hakları </w:t>
      </w:r>
      <w:r w:rsidR="00B55893" w:rsidRPr="00E01B81">
        <w:t>konusunda ilgili kişiler bilgilendir</w:t>
      </w:r>
      <w:r w:rsidR="00410816">
        <w:t>il</w:t>
      </w:r>
      <w:r w:rsidR="00B55893" w:rsidRPr="00E01B81">
        <w:t>mekte</w:t>
      </w:r>
      <w:r w:rsidR="000371EE" w:rsidRPr="00E01B81">
        <w:t xml:space="preserve">dir. </w:t>
      </w:r>
    </w:p>
    <w:p w14:paraId="78DECA35" w14:textId="77777777" w:rsidR="006C49CF" w:rsidRPr="00E01B81" w:rsidRDefault="006C49CF" w:rsidP="00C17A42">
      <w:pPr>
        <w:spacing w:after="240"/>
        <w:jc w:val="both"/>
        <w:rPr>
          <w:b/>
          <w:bCs/>
        </w:rPr>
      </w:pPr>
      <w:r w:rsidRPr="00E01B81">
        <w:rPr>
          <w:b/>
          <w:bCs/>
        </w:rPr>
        <w:t>İlgili Kişilerin Hakları;</w:t>
      </w:r>
    </w:p>
    <w:p w14:paraId="16004479"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 işlenip işlenmediğini öğrenme,</w:t>
      </w:r>
    </w:p>
    <w:p w14:paraId="234F9B1E"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 işlenmişse buna ilişkin bilgi talep etme,</w:t>
      </w:r>
    </w:p>
    <w:p w14:paraId="3FFE9A7A"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işlenme amacını ve bunların amacına uygun kullanılıp kullanılmadığını öğrenme,</w:t>
      </w:r>
    </w:p>
    <w:p w14:paraId="2579063A"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Yurt içinde veya yurt dışında kişisel verilerin aktarıldığı üçüncü kişileri bilme,</w:t>
      </w:r>
    </w:p>
    <w:p w14:paraId="2EF0929F"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eksik veya yanlış işlenmiş olması halinde bunların düzeltilmesini isteme,</w:t>
      </w:r>
    </w:p>
    <w:p w14:paraId="5E35B666"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Kanun’un 7. Maddesinde öngörülen şartlar çerçevesinde kişisel verilerin silinmesini veya yok edilmesini isteme,</w:t>
      </w:r>
    </w:p>
    <w:p w14:paraId="4DA362B0" w14:textId="77777777" w:rsidR="006C49CF" w:rsidRPr="00E01B81" w:rsidRDefault="006C49CF"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w:t>
      </w:r>
      <w:r w:rsidR="000371EE" w:rsidRPr="00E01B81">
        <w:rPr>
          <w:rFonts w:ascii="Times New Roman" w:hAnsi="Times New Roman" w:cs="Times New Roman"/>
          <w:sz w:val="24"/>
          <w:szCs w:val="24"/>
        </w:rPr>
        <w:t>lerle ilgili yapılan güncellemeler veya silme işlemlerinin aktarılan üçüncü kişilere bildirilmesini isteme,</w:t>
      </w:r>
    </w:p>
    <w:p w14:paraId="100DC88A" w14:textId="77777777" w:rsidR="000371EE" w:rsidRPr="00E01B81" w:rsidRDefault="000371EE"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7BD31E5C" w14:textId="1D750D7F" w:rsidR="000371EE" w:rsidRDefault="000371EE" w:rsidP="00C17A42">
      <w:pPr>
        <w:pStyle w:val="ListeParagraf"/>
        <w:numPr>
          <w:ilvl w:val="0"/>
          <w:numId w:val="15"/>
        </w:numPr>
        <w:spacing w:after="240"/>
        <w:jc w:val="both"/>
        <w:rPr>
          <w:rFonts w:ascii="Times New Roman" w:hAnsi="Times New Roman" w:cs="Times New Roman"/>
          <w:sz w:val="24"/>
          <w:szCs w:val="24"/>
        </w:rPr>
      </w:pPr>
      <w:r w:rsidRPr="00E01B81">
        <w:rPr>
          <w:rFonts w:ascii="Times New Roman" w:hAnsi="Times New Roman" w:cs="Times New Roman"/>
          <w:sz w:val="24"/>
          <w:szCs w:val="24"/>
        </w:rPr>
        <w:t>Kişisel verilerin kanuna aykırı olarak işlenmesi sebebiyle zarara uğraması halinde zararın giderilmesini talep etme.</w:t>
      </w:r>
    </w:p>
    <w:p w14:paraId="6ACEFA85" w14:textId="4AB4F01C" w:rsidR="0029171F" w:rsidRPr="009D0AA1" w:rsidRDefault="0029171F" w:rsidP="0029171F">
      <w:pPr>
        <w:jc w:val="both"/>
      </w:pPr>
      <w:r w:rsidRPr="009D0AA1">
        <w:rPr>
          <w:color w:val="000000" w:themeColor="text1"/>
        </w:rPr>
        <w:t>Kanunun 11. maddesinde belirtilen haklarınız kapsamındaki taleplerinizi, yazılı</w:t>
      </w:r>
      <w:r w:rsidR="009D0AA1" w:rsidRPr="009D0AA1">
        <w:rPr>
          <w:color w:val="000000" w:themeColor="text1"/>
        </w:rPr>
        <w:t xml:space="preserve"> ve ıslak imzalı</w:t>
      </w:r>
      <w:r w:rsidRPr="009D0AA1">
        <w:rPr>
          <w:color w:val="000000" w:themeColor="text1"/>
        </w:rPr>
        <w:t xml:space="preserve"> olarak </w:t>
      </w:r>
      <w:r w:rsidRPr="009D0AA1">
        <w:t xml:space="preserve">Yeniköy </w:t>
      </w:r>
      <w:proofErr w:type="spellStart"/>
      <w:r w:rsidRPr="009D0AA1">
        <w:t>Mh</w:t>
      </w:r>
      <w:proofErr w:type="spellEnd"/>
      <w:r w:rsidRPr="009D0AA1">
        <w:t>. Narçiçeği Sok. No:3 Sarıyer / İstanbul</w:t>
      </w:r>
      <w:r w:rsidRPr="009D0AA1">
        <w:rPr>
          <w:color w:val="000000" w:themeColor="text1"/>
        </w:rPr>
        <w:t xml:space="preserve"> adresimize göndermeniz ya da tarafımıza önceden bildirdiğiniz ve sistemimizde kayıtlı bulunan elektronik posta adresiniz üzerinden </w:t>
      </w:r>
      <w:hyperlink r:id="rId8" w:history="1">
        <w:r w:rsidR="009D0AA1" w:rsidRPr="009D0AA1">
          <w:rPr>
            <w:rStyle w:val="Kpr"/>
          </w:rPr>
          <w:t>sariyerdiyaliz@hotmail.com</w:t>
        </w:r>
      </w:hyperlink>
      <w:r w:rsidR="009D0AA1" w:rsidRPr="009D0AA1">
        <w:t xml:space="preserve"> </w:t>
      </w:r>
      <w:r w:rsidRPr="009D0AA1">
        <w:rPr>
          <w:color w:val="222222"/>
        </w:rPr>
        <w:t xml:space="preserve">adresimize </w:t>
      </w:r>
      <w:r w:rsidRPr="009D0AA1">
        <w:rPr>
          <w:color w:val="000000" w:themeColor="text1"/>
        </w:rPr>
        <w:t>iletmeniz gerekmektedir.</w:t>
      </w:r>
    </w:p>
    <w:p w14:paraId="6A77EF7C" w14:textId="77777777" w:rsidR="00165654" w:rsidRPr="009D0AA1" w:rsidRDefault="00165654" w:rsidP="001E1201">
      <w:pPr>
        <w:jc w:val="both"/>
      </w:pPr>
    </w:p>
    <w:p w14:paraId="6633D825" w14:textId="7F3DBB00" w:rsidR="00A22EA3" w:rsidRPr="009D0AA1" w:rsidRDefault="00165654" w:rsidP="001E1201">
      <w:pPr>
        <w:jc w:val="both"/>
      </w:pPr>
      <w:bookmarkStart w:id="11" w:name="_Hlk65512257"/>
      <w:r w:rsidRPr="009D0AA1">
        <w:t xml:space="preserve">Başvurulara </w:t>
      </w:r>
      <w:r w:rsidR="004E645D" w:rsidRPr="009D0AA1">
        <w:rPr>
          <w:rFonts w:eastAsia="Calibri"/>
        </w:rPr>
        <w:t>en kısa sürede ve en geç 30 (otuz) gün içerisinde ücretsiz olarak yanıt veril</w:t>
      </w:r>
      <w:r w:rsidRPr="009D0AA1">
        <w:rPr>
          <w:rFonts w:eastAsia="Calibri"/>
        </w:rPr>
        <w:t xml:space="preserve">ecektir. </w:t>
      </w:r>
    </w:p>
    <w:p w14:paraId="6DF7F3C2" w14:textId="77777777" w:rsidR="00B33A6B" w:rsidRPr="00E01B81" w:rsidRDefault="00642E30" w:rsidP="002543B2">
      <w:pPr>
        <w:pStyle w:val="Balk1"/>
        <w:numPr>
          <w:ilvl w:val="0"/>
          <w:numId w:val="28"/>
        </w:numPr>
        <w:spacing w:after="240"/>
        <w:jc w:val="both"/>
        <w:rPr>
          <w:rFonts w:ascii="Times New Roman" w:hAnsi="Times New Roman" w:cs="Times New Roman"/>
          <w:sz w:val="24"/>
          <w:szCs w:val="24"/>
        </w:rPr>
      </w:pPr>
      <w:bookmarkStart w:id="12" w:name="_Toc71982773"/>
      <w:bookmarkEnd w:id="11"/>
      <w:r w:rsidRPr="00E01B81">
        <w:rPr>
          <w:rFonts w:ascii="Times New Roman" w:hAnsi="Times New Roman" w:cs="Times New Roman"/>
          <w:sz w:val="24"/>
          <w:szCs w:val="24"/>
        </w:rPr>
        <w:t>KİŞİSEL VERİLERİN İŞLENME AMAÇLARI</w:t>
      </w:r>
      <w:bookmarkEnd w:id="12"/>
    </w:p>
    <w:p w14:paraId="670B89C0" w14:textId="4CC5F039" w:rsidR="00642E30" w:rsidRPr="00E01B81" w:rsidRDefault="00B33A6B" w:rsidP="002543B2">
      <w:pPr>
        <w:autoSpaceDE w:val="0"/>
        <w:autoSpaceDN w:val="0"/>
        <w:adjustRightInd w:val="0"/>
        <w:spacing w:after="240"/>
        <w:jc w:val="both"/>
        <w:rPr>
          <w:color w:val="000000"/>
        </w:rPr>
      </w:pPr>
      <w:r w:rsidRPr="00E01B81">
        <w:rPr>
          <w:color w:val="000000"/>
        </w:rPr>
        <w:t>Kanun’un 4. maddesinde düzenlenen temel ilkelere uygun olarak</w:t>
      </w:r>
      <w:r w:rsidR="003168C9">
        <w:rPr>
          <w:color w:val="000000"/>
        </w:rPr>
        <w:t xml:space="preserve"> ve </w:t>
      </w:r>
      <w:r w:rsidRPr="00E01B81">
        <w:rPr>
          <w:color w:val="000000"/>
        </w:rPr>
        <w:t>Kanun’un 5</w:t>
      </w:r>
      <w:r w:rsidR="00C17A42" w:rsidRPr="00E01B81">
        <w:rPr>
          <w:color w:val="000000"/>
        </w:rPr>
        <w:t xml:space="preserve">. </w:t>
      </w:r>
      <w:r w:rsidR="00165654">
        <w:rPr>
          <w:color w:val="000000"/>
        </w:rPr>
        <w:t xml:space="preserve">Ve 6. </w:t>
      </w:r>
      <w:r w:rsidRPr="00E01B81">
        <w:rPr>
          <w:color w:val="000000"/>
        </w:rPr>
        <w:t>Madde</w:t>
      </w:r>
      <w:r w:rsidR="00165654">
        <w:rPr>
          <w:color w:val="000000"/>
        </w:rPr>
        <w:t>lerinde</w:t>
      </w:r>
      <w:r w:rsidRPr="00E01B81">
        <w:rPr>
          <w:color w:val="000000"/>
        </w:rPr>
        <w:t xml:space="preserve"> belirtilen kişisel veri ve özel nitelikteki kişisel veri işle</w:t>
      </w:r>
      <w:r w:rsidR="002543B2">
        <w:rPr>
          <w:color w:val="000000"/>
        </w:rPr>
        <w:t>me</w:t>
      </w:r>
      <w:r w:rsidRPr="00E01B81">
        <w:rPr>
          <w:color w:val="000000"/>
        </w:rPr>
        <w:t xml:space="preserve"> şartlarından en az birine dayanarak aşağıda sayılan amaçlarla işle</w:t>
      </w:r>
      <w:r w:rsidR="00C17A42" w:rsidRPr="00E01B81">
        <w:rPr>
          <w:color w:val="000000"/>
        </w:rPr>
        <w:t>n</w:t>
      </w:r>
      <w:r w:rsidRPr="00E01B81">
        <w:rPr>
          <w:color w:val="000000"/>
        </w:rPr>
        <w:t xml:space="preserve">mektedir. </w:t>
      </w:r>
    </w:p>
    <w:p w14:paraId="15D24001" w14:textId="1D6D03DD" w:rsidR="00C60B4B" w:rsidRPr="00C60B4B" w:rsidRDefault="00760BB7" w:rsidP="00C60B4B">
      <w:pPr>
        <w:pStyle w:val="ListeParagraf"/>
        <w:numPr>
          <w:ilvl w:val="0"/>
          <w:numId w:val="36"/>
        </w:numPr>
        <w:spacing w:after="0" w:line="240" w:lineRule="auto"/>
        <w:jc w:val="both"/>
        <w:rPr>
          <w:rFonts w:ascii="Times New Roman" w:hAnsi="Times New Roman" w:cs="Times New Roman"/>
          <w:sz w:val="24"/>
          <w:szCs w:val="24"/>
        </w:rPr>
      </w:pPr>
      <w:bookmarkStart w:id="13" w:name="_Hlk66034728"/>
      <w:r w:rsidRPr="00E01B81">
        <w:rPr>
          <w:rFonts w:ascii="Times New Roman" w:hAnsi="Times New Roman" w:cs="Times New Roman"/>
          <w:sz w:val="24"/>
          <w:szCs w:val="24"/>
        </w:rPr>
        <w:t xml:space="preserve">Acil durum yönetimi süreçlerinin yürütülmesi </w:t>
      </w:r>
      <w:bookmarkEnd w:id="13"/>
    </w:p>
    <w:p w14:paraId="3DEE1C76" w14:textId="77777777" w:rsidR="00C60B4B" w:rsidRDefault="00C60B4B" w:rsidP="00C60B4B">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Bilgi güvenliği süreçlerinin yürütülmesi</w:t>
      </w:r>
    </w:p>
    <w:p w14:paraId="72C6BA40" w14:textId="77777777" w:rsidR="00C60B4B" w:rsidRPr="00093DC7"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F85494">
        <w:rPr>
          <w:rFonts w:ascii="Times New Roman" w:eastAsia="Times New Roman" w:hAnsi="Times New Roman" w:cs="Times New Roman"/>
          <w:color w:val="000000"/>
          <w:sz w:val="24"/>
          <w:szCs w:val="24"/>
          <w:lang w:eastAsia="tr-TR"/>
        </w:rPr>
        <w:t>Çalışan adaylarının başvuru süreçlerinin yürütülmesi</w:t>
      </w:r>
    </w:p>
    <w:p w14:paraId="4CE40BDB"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E01B81">
        <w:rPr>
          <w:rFonts w:ascii="Times New Roman" w:eastAsia="Times New Roman" w:hAnsi="Times New Roman" w:cs="Times New Roman"/>
          <w:color w:val="000000"/>
          <w:sz w:val="24"/>
          <w:szCs w:val="24"/>
          <w:lang w:eastAsia="tr-TR"/>
        </w:rPr>
        <w:t>Çalışanlar için iş akdi ve mevzuattan kaynaklı yükümlülükleri</w:t>
      </w:r>
      <w:r>
        <w:rPr>
          <w:rFonts w:ascii="Times New Roman" w:eastAsia="Times New Roman" w:hAnsi="Times New Roman" w:cs="Times New Roman"/>
          <w:color w:val="000000"/>
          <w:sz w:val="24"/>
          <w:szCs w:val="24"/>
          <w:lang w:eastAsia="tr-TR"/>
        </w:rPr>
        <w:t>n</w:t>
      </w:r>
      <w:r w:rsidRPr="00E01B81">
        <w:rPr>
          <w:rFonts w:ascii="Times New Roman" w:eastAsia="Times New Roman" w:hAnsi="Times New Roman" w:cs="Times New Roman"/>
          <w:color w:val="000000"/>
          <w:sz w:val="24"/>
          <w:szCs w:val="24"/>
          <w:lang w:eastAsia="tr-TR"/>
        </w:rPr>
        <w:t xml:space="preserve"> yerine geti</w:t>
      </w:r>
      <w:r>
        <w:rPr>
          <w:rFonts w:ascii="Times New Roman" w:eastAsia="Times New Roman" w:hAnsi="Times New Roman" w:cs="Times New Roman"/>
          <w:color w:val="000000"/>
          <w:sz w:val="24"/>
          <w:szCs w:val="24"/>
          <w:lang w:eastAsia="tr-TR"/>
        </w:rPr>
        <w:t>rilmesi</w:t>
      </w:r>
    </w:p>
    <w:p w14:paraId="63A7ABE5"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F85494">
        <w:rPr>
          <w:rFonts w:ascii="Times New Roman" w:eastAsia="Times New Roman" w:hAnsi="Times New Roman" w:cs="Times New Roman"/>
          <w:color w:val="000000"/>
          <w:sz w:val="24"/>
          <w:szCs w:val="24"/>
          <w:lang w:eastAsia="tr-TR"/>
        </w:rPr>
        <w:t>Çalışanlar için yan haklar ve menfaatleri süreçlerinin yürütülmesi</w:t>
      </w:r>
    </w:p>
    <w:p w14:paraId="327A5A24"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faaliyetlerinin yürütülmesi</w:t>
      </w:r>
    </w:p>
    <w:p w14:paraId="1AE0EAC7"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Erişim yetkilerinin yürütülmesi</w:t>
      </w:r>
    </w:p>
    <w:p w14:paraId="419B83A6"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Faaliyetlerin mevzuata uygun yürütülmesi</w:t>
      </w:r>
    </w:p>
    <w:p w14:paraId="0616495B" w14:textId="77777777" w:rsidR="00C60B4B" w:rsidRPr="00E01B81"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E01B81">
        <w:rPr>
          <w:rFonts w:ascii="Times New Roman" w:eastAsia="Times New Roman" w:hAnsi="Times New Roman" w:cs="Times New Roman"/>
          <w:color w:val="000000"/>
          <w:sz w:val="24"/>
          <w:szCs w:val="24"/>
          <w:lang w:eastAsia="tr-TR"/>
        </w:rPr>
        <w:lastRenderedPageBreak/>
        <w:t>Finans ve muhasebe işlerini yürüt</w:t>
      </w:r>
      <w:r>
        <w:rPr>
          <w:rFonts w:ascii="Times New Roman" w:eastAsia="Times New Roman" w:hAnsi="Times New Roman" w:cs="Times New Roman"/>
          <w:color w:val="000000"/>
          <w:sz w:val="24"/>
          <w:szCs w:val="24"/>
          <w:lang w:eastAsia="tr-TR"/>
        </w:rPr>
        <w:t>ülmesi</w:t>
      </w:r>
    </w:p>
    <w:p w14:paraId="2008D791"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Fiziksel mekân güvenliğinin temini</w:t>
      </w:r>
    </w:p>
    <w:p w14:paraId="0E428F4D"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Görevlendirme süreçlerinin yürütülmesi</w:t>
      </w:r>
    </w:p>
    <w:p w14:paraId="2A80243D" w14:textId="77777777" w:rsidR="00C60B4B" w:rsidRDefault="00C60B4B" w:rsidP="00C60B4B">
      <w:pPr>
        <w:pStyle w:val="ListeParagraf"/>
        <w:numPr>
          <w:ilvl w:val="0"/>
          <w:numId w:val="36"/>
        </w:numPr>
        <w:spacing w:after="0" w:line="240" w:lineRule="auto"/>
        <w:jc w:val="both"/>
        <w:rPr>
          <w:rFonts w:ascii="Times New Roman" w:hAnsi="Times New Roman" w:cs="Times New Roman"/>
          <w:sz w:val="24"/>
          <w:szCs w:val="24"/>
        </w:rPr>
      </w:pPr>
      <w:r w:rsidRPr="00E01B81">
        <w:rPr>
          <w:rFonts w:ascii="Times New Roman" w:hAnsi="Times New Roman" w:cs="Times New Roman"/>
          <w:sz w:val="24"/>
          <w:szCs w:val="24"/>
        </w:rPr>
        <w:t xml:space="preserve">Hukuki </w:t>
      </w:r>
      <w:r>
        <w:rPr>
          <w:rFonts w:ascii="Times New Roman" w:hAnsi="Times New Roman" w:cs="Times New Roman"/>
          <w:sz w:val="24"/>
          <w:szCs w:val="24"/>
        </w:rPr>
        <w:t xml:space="preserve">işlerin takibi ve yürütülmesi </w:t>
      </w:r>
    </w:p>
    <w:p w14:paraId="10FAF288" w14:textId="77777777" w:rsidR="00C60B4B" w:rsidRDefault="00C60B4B" w:rsidP="00C60B4B">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İletişim faaliyetlerinin yürütülmesi</w:t>
      </w:r>
    </w:p>
    <w:p w14:paraId="063711FE" w14:textId="77777777" w:rsidR="00C60B4B" w:rsidRDefault="00C60B4B" w:rsidP="00C60B4B">
      <w:pPr>
        <w:pStyle w:val="ListeParagraf"/>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İnsan kaynakları süreçlerinin planlanması</w:t>
      </w:r>
    </w:p>
    <w:p w14:paraId="09B9F4CD"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İş sağlığı ve güvenliği faaliyetlerini</w:t>
      </w:r>
      <w:r>
        <w:rPr>
          <w:rFonts w:ascii="Times New Roman" w:eastAsia="Times New Roman" w:hAnsi="Times New Roman" w:cs="Times New Roman"/>
          <w:sz w:val="24"/>
          <w:szCs w:val="24"/>
          <w:lang w:eastAsia="tr-TR"/>
        </w:rPr>
        <w:t>n</w:t>
      </w:r>
      <w:r w:rsidRPr="00E01B81">
        <w:rPr>
          <w:rFonts w:ascii="Times New Roman" w:eastAsia="Times New Roman" w:hAnsi="Times New Roman" w:cs="Times New Roman"/>
          <w:sz w:val="24"/>
          <w:szCs w:val="24"/>
          <w:lang w:eastAsia="tr-TR"/>
        </w:rPr>
        <w:t xml:space="preserve"> yürüt</w:t>
      </w:r>
      <w:r>
        <w:rPr>
          <w:rFonts w:ascii="Times New Roman" w:eastAsia="Times New Roman" w:hAnsi="Times New Roman" w:cs="Times New Roman"/>
          <w:sz w:val="24"/>
          <w:szCs w:val="24"/>
          <w:lang w:eastAsia="tr-TR"/>
        </w:rPr>
        <w:t>ülmesi</w:t>
      </w:r>
    </w:p>
    <w:p w14:paraId="3DF10070" w14:textId="77777777" w:rsidR="00C60B4B" w:rsidRPr="00E01B81"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 süreçlerinin iyileştirilmesine yönelik önerilerin alınması ve değerlendirilmesi</w:t>
      </w:r>
    </w:p>
    <w:p w14:paraId="61AAA9B8"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Performans değerlendirme süreçlerini yürüt</w:t>
      </w:r>
      <w:r>
        <w:rPr>
          <w:rFonts w:ascii="Times New Roman" w:eastAsia="Times New Roman" w:hAnsi="Times New Roman" w:cs="Times New Roman"/>
          <w:sz w:val="24"/>
          <w:szCs w:val="24"/>
          <w:lang w:eastAsia="tr-TR"/>
        </w:rPr>
        <w:t>ülmesi</w:t>
      </w:r>
    </w:p>
    <w:p w14:paraId="6B3DDA4C" w14:textId="77777777" w:rsidR="00C60B4B" w:rsidRPr="00D32F29"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E01B81">
        <w:rPr>
          <w:rFonts w:ascii="Times New Roman" w:eastAsia="Times New Roman" w:hAnsi="Times New Roman" w:cs="Times New Roman"/>
          <w:sz w:val="24"/>
          <w:szCs w:val="24"/>
          <w:lang w:eastAsia="tr-TR"/>
        </w:rPr>
        <w:t>Saklama ve arşiv faaliyetlerini yürü</w:t>
      </w:r>
      <w:r>
        <w:rPr>
          <w:rFonts w:ascii="Times New Roman" w:eastAsia="Times New Roman" w:hAnsi="Times New Roman" w:cs="Times New Roman"/>
          <w:sz w:val="24"/>
          <w:szCs w:val="24"/>
          <w:lang w:eastAsia="tr-TR"/>
        </w:rPr>
        <w:t>tülmesi</w:t>
      </w:r>
    </w:p>
    <w:p w14:paraId="3EEC8960" w14:textId="77777777" w:rsidR="00C60B4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5F1F24">
        <w:rPr>
          <w:rFonts w:ascii="Times New Roman" w:eastAsia="Times New Roman" w:hAnsi="Times New Roman" w:cs="Times New Roman"/>
          <w:sz w:val="24"/>
          <w:szCs w:val="24"/>
          <w:lang w:eastAsia="tr-TR"/>
        </w:rPr>
        <w:t>Sözleşme süreçlerinin yürütülmesi</w:t>
      </w:r>
    </w:p>
    <w:p w14:paraId="135EF3C8" w14:textId="77777777" w:rsidR="00C60B4B" w:rsidRPr="00C3336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C3336B">
        <w:rPr>
          <w:rFonts w:ascii="Times New Roman" w:eastAsia="Times New Roman" w:hAnsi="Times New Roman" w:cs="Times New Roman"/>
          <w:color w:val="000000"/>
          <w:sz w:val="24"/>
          <w:szCs w:val="24"/>
          <w:lang w:eastAsia="tr-TR"/>
        </w:rPr>
        <w:t>Talep ve şikayetlerin takibi</w:t>
      </w:r>
    </w:p>
    <w:p w14:paraId="3CBAF335" w14:textId="77777777" w:rsidR="00C60B4B" w:rsidRPr="00C3336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C3336B">
        <w:rPr>
          <w:rFonts w:ascii="Times New Roman" w:eastAsia="Times New Roman" w:hAnsi="Times New Roman" w:cs="Times New Roman"/>
          <w:sz w:val="24"/>
          <w:szCs w:val="24"/>
          <w:lang w:eastAsia="tr-TR"/>
        </w:rPr>
        <w:t>Taşınır mal ve kaynakların güvenliğinin temini</w:t>
      </w:r>
    </w:p>
    <w:p w14:paraId="6B1110E4" w14:textId="77777777" w:rsidR="00C60B4B" w:rsidRPr="00C3336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C3336B">
        <w:rPr>
          <w:rFonts w:ascii="Times New Roman" w:eastAsia="Times New Roman" w:hAnsi="Times New Roman" w:cs="Times New Roman"/>
          <w:sz w:val="24"/>
          <w:szCs w:val="24"/>
          <w:lang w:eastAsia="tr-TR"/>
        </w:rPr>
        <w:t>Veri sorumlusu operasyonlarının güvenliğinin temini</w:t>
      </w:r>
    </w:p>
    <w:p w14:paraId="08C1F677" w14:textId="77777777" w:rsidR="00C60B4B" w:rsidRPr="00C3336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C3336B">
        <w:rPr>
          <w:rFonts w:ascii="Times New Roman" w:eastAsia="Times New Roman" w:hAnsi="Times New Roman" w:cs="Times New Roman"/>
          <w:sz w:val="24"/>
          <w:szCs w:val="24"/>
          <w:lang w:eastAsia="tr-TR"/>
        </w:rPr>
        <w:t>Yetenek ve kariyer gelişimi faaliyetlerini yürütülmesi</w:t>
      </w:r>
    </w:p>
    <w:p w14:paraId="1418DB9F" w14:textId="1A6C50B2" w:rsidR="00C60B4B" w:rsidRDefault="00C60B4B"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sidRPr="00C3336B">
        <w:rPr>
          <w:rFonts w:ascii="Times New Roman" w:eastAsia="Times New Roman" w:hAnsi="Times New Roman" w:cs="Times New Roman"/>
          <w:sz w:val="24"/>
          <w:szCs w:val="24"/>
          <w:lang w:eastAsia="tr-TR"/>
        </w:rPr>
        <w:t>Yetkili kişi, kurum ve kuruluşlara bilgi verilmesi</w:t>
      </w:r>
    </w:p>
    <w:p w14:paraId="48606D11" w14:textId="6196B45F" w:rsidR="009D0AA1" w:rsidRPr="00C3336B" w:rsidRDefault="009D0AA1" w:rsidP="00C60B4B">
      <w:pPr>
        <w:pStyle w:val="ListeParagraf"/>
        <w:numPr>
          <w:ilvl w:val="0"/>
          <w:numId w:val="3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Tıbbi teşhis, tedavi ve bakım hizmetlerinin yürütülmesi</w:t>
      </w:r>
    </w:p>
    <w:p w14:paraId="69F7C720" w14:textId="5D4E2BD9" w:rsidR="00C60B4B" w:rsidRPr="00C60B4B" w:rsidRDefault="00C60B4B" w:rsidP="00C60B4B">
      <w:pPr>
        <w:pStyle w:val="ListeParagraf"/>
        <w:numPr>
          <w:ilvl w:val="0"/>
          <w:numId w:val="36"/>
        </w:numPr>
        <w:spacing w:after="0" w:line="240" w:lineRule="auto"/>
        <w:jc w:val="both"/>
        <w:rPr>
          <w:rFonts w:ascii="Times New Roman" w:eastAsia="Times New Roman" w:hAnsi="Times New Roman" w:cs="Times New Roman"/>
          <w:color w:val="000000"/>
          <w:sz w:val="24"/>
          <w:szCs w:val="24"/>
          <w:lang w:eastAsia="tr-TR"/>
        </w:rPr>
      </w:pPr>
      <w:r w:rsidRPr="00C3336B">
        <w:rPr>
          <w:rFonts w:ascii="Times New Roman" w:eastAsia="Times New Roman" w:hAnsi="Times New Roman" w:cs="Times New Roman"/>
          <w:color w:val="000000"/>
          <w:sz w:val="24"/>
          <w:szCs w:val="24"/>
          <w:lang w:eastAsia="tr-TR"/>
        </w:rPr>
        <w:t xml:space="preserve">Tanıtım faaliyetlerinin yürütülmesi, </w:t>
      </w:r>
      <w:r w:rsidRPr="00C3336B">
        <w:rPr>
          <w:rFonts w:ascii="Times New Roman" w:hAnsi="Times New Roman" w:cs="Times New Roman"/>
          <w:color w:val="000000" w:themeColor="text1"/>
          <w:sz w:val="24"/>
          <w:szCs w:val="24"/>
        </w:rPr>
        <w:t xml:space="preserve">amaçlarıyla sınırlı olarak işlenmektedir. </w:t>
      </w:r>
    </w:p>
    <w:p w14:paraId="0397A444" w14:textId="77777777" w:rsidR="00104300" w:rsidRPr="00E01B81" w:rsidRDefault="00104300" w:rsidP="00C17A42">
      <w:pPr>
        <w:pStyle w:val="Balk1"/>
        <w:numPr>
          <w:ilvl w:val="0"/>
          <w:numId w:val="28"/>
        </w:numPr>
        <w:spacing w:after="240"/>
        <w:jc w:val="both"/>
        <w:rPr>
          <w:rFonts w:ascii="Times New Roman" w:hAnsi="Times New Roman" w:cs="Times New Roman"/>
          <w:sz w:val="24"/>
          <w:szCs w:val="24"/>
        </w:rPr>
      </w:pPr>
      <w:bookmarkStart w:id="14" w:name="_Toc71982774"/>
      <w:r w:rsidRPr="00E01B81">
        <w:rPr>
          <w:rFonts w:ascii="Times New Roman" w:hAnsi="Times New Roman" w:cs="Times New Roman"/>
          <w:sz w:val="24"/>
          <w:szCs w:val="24"/>
        </w:rPr>
        <w:t>KİŞİSEL VERİLERİN SAKLANMA SÜRESİ VE İMHASI</w:t>
      </w:r>
      <w:bookmarkEnd w:id="14"/>
    </w:p>
    <w:p w14:paraId="6B856897" w14:textId="77777777" w:rsidR="00C3585C" w:rsidRPr="00E01B81" w:rsidRDefault="00A17C3F" w:rsidP="003168C9">
      <w:pPr>
        <w:spacing w:after="240"/>
        <w:jc w:val="both"/>
      </w:pPr>
      <w:r w:rsidRPr="00E01B81">
        <w:t>Kanun ve</w:t>
      </w:r>
      <w:r w:rsidR="00C3585C" w:rsidRPr="00E01B81">
        <w:t xml:space="preserve"> Kişisel Verilerin Silinmesi, Yok Edilmesi veya Anonim Hale Getirilmesi Hakkında Yönetmelik hükümlerine uygun olarak,</w:t>
      </w:r>
      <w:r w:rsidR="002E51BB" w:rsidRPr="00E01B81">
        <w:t xml:space="preserve"> </w:t>
      </w:r>
      <w:r w:rsidR="00C3585C" w:rsidRPr="00E01B81">
        <w:t xml:space="preserve">kişisel verileri </w:t>
      </w:r>
      <w:r w:rsidR="00104300" w:rsidRPr="00E01B81">
        <w:t>işlendikleri amaç için gerekli olan süre ve ilgili faaliyetin tabi olduğu yasal mevzuatta öngörülen</w:t>
      </w:r>
      <w:r w:rsidR="00630B7B" w:rsidRPr="00E01B81">
        <w:t xml:space="preserve"> </w:t>
      </w:r>
      <w:r w:rsidR="00104300" w:rsidRPr="00E01B81">
        <w:t xml:space="preserve">sürelere uygun olarak </w:t>
      </w:r>
      <w:r w:rsidR="00C3585C" w:rsidRPr="00E01B81">
        <w:t>sakla</w:t>
      </w:r>
      <w:r w:rsidR="00C17A42" w:rsidRPr="00E01B81">
        <w:t>n</w:t>
      </w:r>
      <w:r w:rsidR="00C3585C" w:rsidRPr="00E01B81">
        <w:t>maktadır</w:t>
      </w:r>
      <w:r w:rsidR="00104300" w:rsidRPr="00E01B81">
        <w:t xml:space="preserve">. </w:t>
      </w:r>
    </w:p>
    <w:p w14:paraId="780A6948" w14:textId="77777777" w:rsidR="00A01BF2" w:rsidRPr="00E01B81" w:rsidRDefault="00C17A42" w:rsidP="003168C9">
      <w:pPr>
        <w:spacing w:after="240"/>
        <w:jc w:val="both"/>
      </w:pPr>
      <w:r w:rsidRPr="00E01B81">
        <w:t>Öncelikle</w:t>
      </w:r>
      <w:r w:rsidR="00104300" w:rsidRPr="00E01B81">
        <w:t xml:space="preserve"> ilgili mevzuatta kişisel verilerin saklanması için bir süre öngörülüp öngörülmediğini tespit e</w:t>
      </w:r>
      <w:r w:rsidRPr="00E01B81">
        <w:t>dil</w:t>
      </w:r>
      <w:r w:rsidR="00104300" w:rsidRPr="00E01B81">
        <w:t xml:space="preserve">mekte, </w:t>
      </w:r>
      <w:r w:rsidR="00C3585C" w:rsidRPr="00E01B81">
        <w:t xml:space="preserve">mevzuatta </w:t>
      </w:r>
      <w:r w:rsidR="00104300" w:rsidRPr="00E01B81">
        <w:t xml:space="preserve">bir süre belirlenmişse bu süreye </w:t>
      </w:r>
      <w:r w:rsidR="00C3585C" w:rsidRPr="00E01B81">
        <w:t>kadar,</w:t>
      </w:r>
      <w:r w:rsidR="002E51BB" w:rsidRPr="00E01B81">
        <w:t xml:space="preserve"> </w:t>
      </w:r>
      <w:r w:rsidR="00C3585C" w:rsidRPr="00E01B81">
        <w:t>y</w:t>
      </w:r>
      <w:r w:rsidR="00104300" w:rsidRPr="00E01B81">
        <w:t>asal bir süre mevcut değil ise işlendikleri amaç için gerekli olan süre kadar sakla</w:t>
      </w:r>
      <w:r w:rsidRPr="00E01B81">
        <w:t>n</w:t>
      </w:r>
      <w:r w:rsidR="00C3585C" w:rsidRPr="00E01B81">
        <w:t>maktad</w:t>
      </w:r>
      <w:r w:rsidR="00A01BF2" w:rsidRPr="00E01B81">
        <w:t xml:space="preserve">ır. </w:t>
      </w:r>
    </w:p>
    <w:p w14:paraId="4275D5E2" w14:textId="3DF64650" w:rsidR="00104300" w:rsidRPr="00E01B81" w:rsidRDefault="00A01BF2" w:rsidP="00C17A42">
      <w:pPr>
        <w:jc w:val="both"/>
      </w:pPr>
      <w:r w:rsidRPr="00E01B81">
        <w:t xml:space="preserve">Belirtilen kriterlere uygun olarak her bir kişisel veri kategorisi için ayrı olarak belirlenmiş saklama süreleri aşağıda tablo halinde gösterilmiştir. Kişisel veriler bu sürelerin sonundan itibaren </w:t>
      </w:r>
      <w:r w:rsidR="00C3585C" w:rsidRPr="00E01B81">
        <w:t xml:space="preserve">altı aylık </w:t>
      </w:r>
      <w:r w:rsidR="00104300" w:rsidRPr="00E01B81">
        <w:t xml:space="preserve">periyodik imha </w:t>
      </w:r>
      <w:r w:rsidRPr="00E01B81">
        <w:t>sürelerinde</w:t>
      </w:r>
      <w:r w:rsidR="00104300" w:rsidRPr="00E01B81">
        <w:t xml:space="preserve"> veya </w:t>
      </w:r>
      <w:r w:rsidR="00A53149">
        <w:t xml:space="preserve">ilgili kişinin </w:t>
      </w:r>
      <w:r w:rsidR="00C3585C" w:rsidRPr="00E01B81">
        <w:t>başvurması durumunda en geç otuz gün içinde</w:t>
      </w:r>
      <w:r w:rsidR="00104300" w:rsidRPr="00E01B81">
        <w:t xml:space="preserve"> belirlenen imha yöntemleri ile imha </w:t>
      </w:r>
      <w:r w:rsidR="00C3585C" w:rsidRPr="00E01B81">
        <w:t xml:space="preserve">etmektedir. </w:t>
      </w:r>
    </w:p>
    <w:p w14:paraId="3D9B1A24" w14:textId="77777777" w:rsidR="00A60F5B" w:rsidRPr="00E01B81" w:rsidRDefault="00A60F5B" w:rsidP="00C17A42">
      <w:pPr>
        <w:jc w:val="both"/>
      </w:pPr>
    </w:p>
    <w:p w14:paraId="0246A528" w14:textId="77777777" w:rsidR="00D119D2" w:rsidRPr="00E01B81" w:rsidRDefault="00C3585C" w:rsidP="00C17A42">
      <w:pPr>
        <w:jc w:val="both"/>
        <w:rPr>
          <w:b/>
          <w:bCs/>
        </w:rPr>
      </w:pPr>
      <w:r w:rsidRPr="00E01B81">
        <w:rPr>
          <w:b/>
          <w:bCs/>
        </w:rPr>
        <w:t>Kişisel verilerin saklanma süreleri;</w:t>
      </w:r>
    </w:p>
    <w:p w14:paraId="6B3AAD58" w14:textId="77777777" w:rsidR="00104300" w:rsidRPr="00E01B81" w:rsidRDefault="00104300" w:rsidP="00C17A42">
      <w:pPr>
        <w:jc w:val="both"/>
      </w:pPr>
    </w:p>
    <w:tbl>
      <w:tblPr>
        <w:tblStyle w:val="TabloKlavuzu"/>
        <w:tblW w:w="9072" w:type="dxa"/>
        <w:tblInd w:w="-5" w:type="dxa"/>
        <w:tblLook w:val="04A0" w:firstRow="1" w:lastRow="0" w:firstColumn="1" w:lastColumn="0" w:noHBand="0" w:noVBand="1"/>
      </w:tblPr>
      <w:tblGrid>
        <w:gridCol w:w="2835"/>
        <w:gridCol w:w="2268"/>
        <w:gridCol w:w="142"/>
        <w:gridCol w:w="3827"/>
      </w:tblGrid>
      <w:tr w:rsidR="00B5122A" w14:paraId="35A67C3E" w14:textId="77777777" w:rsidTr="003E1C9F">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2C979367" w14:textId="77777777" w:rsidR="00B5122A" w:rsidRDefault="00B5122A" w:rsidP="003E1C9F">
            <w:pPr>
              <w:spacing w:after="200" w:line="276" w:lineRule="auto"/>
              <w:rPr>
                <w:b/>
                <w:bCs/>
                <w:color w:val="000000" w:themeColor="text1"/>
              </w:rPr>
            </w:pPr>
            <w:bookmarkStart w:id="15" w:name="_Hlk40321812"/>
            <w:r>
              <w:rPr>
                <w:b/>
                <w:bCs/>
                <w:color w:val="000000" w:themeColor="text1"/>
              </w:rPr>
              <w:t xml:space="preserve">İŞLENEN VERİ </w:t>
            </w:r>
          </w:p>
        </w:tc>
        <w:tc>
          <w:tcPr>
            <w:tcW w:w="2268" w:type="dxa"/>
            <w:tcBorders>
              <w:top w:val="single" w:sz="4" w:space="0" w:color="auto"/>
              <w:left w:val="single" w:sz="4" w:space="0" w:color="auto"/>
              <w:bottom w:val="single" w:sz="4" w:space="0" w:color="auto"/>
              <w:right w:val="single" w:sz="4" w:space="0" w:color="auto"/>
            </w:tcBorders>
            <w:hideMark/>
          </w:tcPr>
          <w:p w14:paraId="4DFE93C9" w14:textId="77777777" w:rsidR="00B5122A" w:rsidRDefault="00B5122A" w:rsidP="003E1C9F">
            <w:pPr>
              <w:spacing w:after="200" w:line="276" w:lineRule="auto"/>
              <w:rPr>
                <w:b/>
                <w:bCs/>
              </w:rPr>
            </w:pPr>
            <w:r>
              <w:rPr>
                <w:b/>
                <w:bCs/>
              </w:rPr>
              <w:t>İLGİLİ KİŞİ KATEGORİSİ</w:t>
            </w:r>
          </w:p>
        </w:tc>
        <w:tc>
          <w:tcPr>
            <w:tcW w:w="3969" w:type="dxa"/>
            <w:gridSpan w:val="2"/>
            <w:tcBorders>
              <w:top w:val="single" w:sz="4" w:space="0" w:color="auto"/>
              <w:left w:val="single" w:sz="4" w:space="0" w:color="auto"/>
              <w:bottom w:val="single" w:sz="4" w:space="0" w:color="auto"/>
              <w:right w:val="single" w:sz="4" w:space="0" w:color="auto"/>
            </w:tcBorders>
            <w:hideMark/>
          </w:tcPr>
          <w:p w14:paraId="3A7856CB" w14:textId="77777777" w:rsidR="00B5122A" w:rsidRDefault="00B5122A" w:rsidP="003E1C9F">
            <w:pPr>
              <w:spacing w:after="200" w:line="276" w:lineRule="auto"/>
              <w:rPr>
                <w:b/>
                <w:bCs/>
              </w:rPr>
            </w:pPr>
            <w:r>
              <w:rPr>
                <w:b/>
                <w:bCs/>
              </w:rPr>
              <w:t>SAKLAMA SÜRESİ</w:t>
            </w:r>
          </w:p>
        </w:tc>
      </w:tr>
      <w:tr w:rsidR="00B5122A" w14:paraId="3064A400" w14:textId="77777777" w:rsidTr="003E1C9F">
        <w:trPr>
          <w:trHeight w:val="41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EF92FD6" w14:textId="77777777" w:rsidR="00B5122A" w:rsidRDefault="00B5122A" w:rsidP="003E1C9F">
            <w:pPr>
              <w:spacing w:after="200" w:line="276" w:lineRule="auto"/>
              <w:rPr>
                <w:b/>
                <w:bCs/>
                <w:color w:val="000000" w:themeColor="text1"/>
              </w:rPr>
            </w:pPr>
            <w:r>
              <w:rPr>
                <w:b/>
                <w:bCs/>
                <w:color w:val="000000" w:themeColor="text1"/>
              </w:rPr>
              <w:t>Kimlik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48AD125D"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32A649A9" w14:textId="77777777" w:rsidR="00B5122A" w:rsidRDefault="00B5122A" w:rsidP="003E1C9F">
            <w:pPr>
              <w:spacing w:after="200" w:line="276" w:lineRule="auto"/>
            </w:pPr>
            <w:r>
              <w:t>Aktif istihdam ilişkisi sonlandıktan sonra 15 yıl</w:t>
            </w:r>
          </w:p>
        </w:tc>
      </w:tr>
      <w:tr w:rsidR="00B5122A" w14:paraId="40601DB9" w14:textId="77777777" w:rsidTr="003E1C9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4520B"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AFC32C1"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3834103F" w14:textId="77777777" w:rsidR="00B5122A" w:rsidRDefault="00B5122A" w:rsidP="003E1C9F">
            <w:pPr>
              <w:spacing w:after="200" w:line="276" w:lineRule="auto"/>
            </w:pPr>
            <w:r>
              <w:t>İş başvurusu olumsuz sonuçlanması halinde saklanmaz</w:t>
            </w:r>
          </w:p>
        </w:tc>
      </w:tr>
      <w:tr w:rsidR="00B5122A" w14:paraId="06EC9D50" w14:textId="77777777" w:rsidTr="003E1C9F">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11E12"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2CB668B" w14:textId="77777777" w:rsidR="00B5122A" w:rsidRDefault="00B5122A" w:rsidP="003E1C9F">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hideMark/>
          </w:tcPr>
          <w:p w14:paraId="70299957" w14:textId="77777777" w:rsidR="00B5122A" w:rsidRDefault="00B5122A" w:rsidP="003E1C9F">
            <w:pPr>
              <w:spacing w:after="200" w:line="276" w:lineRule="auto"/>
            </w:pPr>
            <w:r>
              <w:t>Tedavi bitimi itibariyle 20 yıl</w:t>
            </w:r>
          </w:p>
        </w:tc>
      </w:tr>
      <w:tr w:rsidR="00B5122A" w14:paraId="2382BB85" w14:textId="77777777" w:rsidTr="003E1C9F">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BBF88"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0CFAA75" w14:textId="77777777" w:rsidR="00B5122A" w:rsidRDefault="00B5122A" w:rsidP="003E1C9F">
            <w:pPr>
              <w:spacing w:after="200" w:line="276" w:lineRule="auto"/>
            </w:pPr>
            <w:r>
              <w:t>Refakatçi</w:t>
            </w:r>
          </w:p>
        </w:tc>
        <w:tc>
          <w:tcPr>
            <w:tcW w:w="3827" w:type="dxa"/>
            <w:tcBorders>
              <w:top w:val="single" w:sz="4" w:space="0" w:color="auto"/>
              <w:left w:val="single" w:sz="4" w:space="0" w:color="auto"/>
              <w:bottom w:val="single" w:sz="4" w:space="0" w:color="auto"/>
              <w:right w:val="single" w:sz="4" w:space="0" w:color="auto"/>
            </w:tcBorders>
            <w:hideMark/>
          </w:tcPr>
          <w:p w14:paraId="19CB337B" w14:textId="77777777" w:rsidR="00B5122A" w:rsidRDefault="00B5122A" w:rsidP="003E1C9F">
            <w:pPr>
              <w:spacing w:after="200" w:line="276" w:lineRule="auto"/>
            </w:pPr>
            <w:r>
              <w:t>Hizmet süresince</w:t>
            </w:r>
          </w:p>
        </w:tc>
      </w:tr>
      <w:tr w:rsidR="00B5122A" w14:paraId="199E0594" w14:textId="77777777" w:rsidTr="003E1C9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09BE1"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A48FA47" w14:textId="77777777" w:rsidR="00B5122A" w:rsidRDefault="00B5122A" w:rsidP="003E1C9F">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1CB65315" w14:textId="77777777" w:rsidR="00B5122A" w:rsidRDefault="00B5122A" w:rsidP="003E1C9F">
            <w:pPr>
              <w:spacing w:after="200" w:line="276" w:lineRule="auto"/>
            </w:pPr>
            <w:r>
              <w:t xml:space="preserve">Hizmet bitiminden itibaren 10 yıl </w:t>
            </w:r>
          </w:p>
        </w:tc>
      </w:tr>
      <w:tr w:rsidR="00B5122A" w14:paraId="191AABAE" w14:textId="77777777" w:rsidTr="003E1C9F">
        <w:trPr>
          <w:trHeight w:val="462"/>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5E48B40A" w14:textId="77777777" w:rsidR="00B5122A" w:rsidRDefault="00B5122A" w:rsidP="003E1C9F">
            <w:pPr>
              <w:spacing w:after="200" w:line="276" w:lineRule="auto"/>
              <w:rPr>
                <w:b/>
                <w:bCs/>
                <w:color w:val="000000" w:themeColor="text1"/>
              </w:rPr>
            </w:pPr>
            <w:r>
              <w:rPr>
                <w:b/>
                <w:bCs/>
                <w:color w:val="000000" w:themeColor="text1"/>
              </w:rPr>
              <w:t>İletişim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262FC318"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115C32EF" w14:textId="77777777" w:rsidR="00B5122A" w:rsidRDefault="00B5122A" w:rsidP="003E1C9F">
            <w:pPr>
              <w:spacing w:after="200" w:line="276" w:lineRule="auto"/>
            </w:pPr>
            <w:r>
              <w:t>Aktif istihdam ilişkisi sonlandıktan sonra 15 yıl</w:t>
            </w:r>
          </w:p>
        </w:tc>
      </w:tr>
      <w:tr w:rsidR="00B5122A" w14:paraId="1B6024A6" w14:textId="77777777" w:rsidTr="003E1C9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8F62C"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748C629"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7DE6D401" w14:textId="77777777" w:rsidR="00B5122A" w:rsidRDefault="00B5122A" w:rsidP="003E1C9F">
            <w:pPr>
              <w:spacing w:after="200" w:line="276" w:lineRule="auto"/>
            </w:pPr>
            <w:r>
              <w:t>İş başvurusu olumsuz sonuçlanması halinde saklanmaz</w:t>
            </w:r>
          </w:p>
        </w:tc>
      </w:tr>
      <w:tr w:rsidR="00B5122A" w14:paraId="51F4EFED" w14:textId="77777777" w:rsidTr="003E1C9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AB890"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337585B" w14:textId="77777777" w:rsidR="00B5122A" w:rsidRDefault="00B5122A" w:rsidP="003E1C9F">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hideMark/>
          </w:tcPr>
          <w:p w14:paraId="5D45986A" w14:textId="77777777" w:rsidR="00B5122A" w:rsidRDefault="00B5122A" w:rsidP="003E1C9F">
            <w:pPr>
              <w:spacing w:after="200" w:line="276" w:lineRule="auto"/>
            </w:pPr>
            <w:r>
              <w:t>Tedavi bitimi itibariyle 20 yıl</w:t>
            </w:r>
          </w:p>
        </w:tc>
      </w:tr>
      <w:tr w:rsidR="00B5122A" w14:paraId="202DF797" w14:textId="77777777" w:rsidTr="003E1C9F">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533A2"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8BAB435" w14:textId="77777777" w:rsidR="00B5122A" w:rsidRDefault="00B5122A" w:rsidP="003E1C9F">
            <w:pPr>
              <w:spacing w:after="200" w:line="276" w:lineRule="auto"/>
            </w:pPr>
            <w:r>
              <w:t>Refakatçi</w:t>
            </w:r>
          </w:p>
        </w:tc>
        <w:tc>
          <w:tcPr>
            <w:tcW w:w="3827" w:type="dxa"/>
            <w:tcBorders>
              <w:top w:val="single" w:sz="4" w:space="0" w:color="auto"/>
              <w:left w:val="single" w:sz="4" w:space="0" w:color="auto"/>
              <w:bottom w:val="single" w:sz="4" w:space="0" w:color="auto"/>
              <w:right w:val="single" w:sz="4" w:space="0" w:color="auto"/>
            </w:tcBorders>
            <w:hideMark/>
          </w:tcPr>
          <w:p w14:paraId="1DA00D61" w14:textId="77777777" w:rsidR="00B5122A" w:rsidRDefault="00B5122A" w:rsidP="003E1C9F">
            <w:pPr>
              <w:spacing w:after="200" w:line="276" w:lineRule="auto"/>
            </w:pPr>
            <w:r>
              <w:t>Hizmet süresince</w:t>
            </w:r>
          </w:p>
        </w:tc>
      </w:tr>
      <w:tr w:rsidR="00B5122A" w14:paraId="43CB9253" w14:textId="77777777" w:rsidTr="003E1C9F">
        <w:trPr>
          <w:trHeight w:val="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01BEC"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3BBEBD3" w14:textId="77777777" w:rsidR="00B5122A" w:rsidRDefault="00B5122A" w:rsidP="003E1C9F">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4B52D53E" w14:textId="77777777" w:rsidR="00B5122A" w:rsidRDefault="00B5122A" w:rsidP="003E1C9F">
            <w:pPr>
              <w:spacing w:after="200" w:line="276" w:lineRule="auto"/>
            </w:pPr>
            <w:r>
              <w:t xml:space="preserve">Hizmet bitiminden itibaren 10 yıl </w:t>
            </w:r>
          </w:p>
        </w:tc>
      </w:tr>
      <w:tr w:rsidR="00B5122A" w14:paraId="68FBE533" w14:textId="77777777" w:rsidTr="003E1C9F">
        <w:trPr>
          <w:trHeight w:val="19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3B95C15" w14:textId="77777777" w:rsidR="00B5122A" w:rsidRDefault="00B5122A" w:rsidP="003E1C9F">
            <w:pPr>
              <w:spacing w:after="200" w:line="276" w:lineRule="auto"/>
              <w:rPr>
                <w:b/>
                <w:bCs/>
                <w:color w:val="000000" w:themeColor="text1"/>
              </w:rPr>
            </w:pPr>
            <w:r>
              <w:rPr>
                <w:b/>
                <w:bCs/>
                <w:color w:val="000000" w:themeColor="text1"/>
              </w:rPr>
              <w:t>Kişisel Sağlık Verisi</w:t>
            </w:r>
          </w:p>
        </w:tc>
        <w:tc>
          <w:tcPr>
            <w:tcW w:w="2410" w:type="dxa"/>
            <w:gridSpan w:val="2"/>
            <w:tcBorders>
              <w:top w:val="single" w:sz="4" w:space="0" w:color="auto"/>
              <w:left w:val="single" w:sz="4" w:space="0" w:color="auto"/>
              <w:bottom w:val="single" w:sz="4" w:space="0" w:color="auto"/>
              <w:right w:val="single" w:sz="4" w:space="0" w:color="auto"/>
            </w:tcBorders>
            <w:hideMark/>
          </w:tcPr>
          <w:p w14:paraId="290E7AFB"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2B90B1A6" w14:textId="77777777" w:rsidR="00B5122A" w:rsidRDefault="00B5122A" w:rsidP="003E1C9F">
            <w:pPr>
              <w:spacing w:after="200" w:line="276" w:lineRule="auto"/>
            </w:pPr>
            <w:r>
              <w:t>Aktif istihdam ilişkisi sonlandıktan sonra 15 yıl</w:t>
            </w:r>
          </w:p>
        </w:tc>
      </w:tr>
      <w:tr w:rsidR="00B5122A" w14:paraId="7178ECBF" w14:textId="77777777" w:rsidTr="003E1C9F">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4C2B3"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FFE1974"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12235B79" w14:textId="77777777" w:rsidR="00B5122A" w:rsidRDefault="00B5122A" w:rsidP="003E1C9F">
            <w:pPr>
              <w:spacing w:after="200" w:line="276" w:lineRule="auto"/>
            </w:pPr>
            <w:r>
              <w:t>İş başvurusu olumsuz sonuçlanması halinde saklanmaz</w:t>
            </w:r>
          </w:p>
        </w:tc>
      </w:tr>
      <w:tr w:rsidR="00B5122A" w14:paraId="6353422B" w14:textId="77777777" w:rsidTr="003E1C9F">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F59A4"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8BEC4F8" w14:textId="77777777" w:rsidR="00B5122A" w:rsidRDefault="00B5122A" w:rsidP="003E1C9F">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971025" w14:textId="77777777" w:rsidR="00B5122A" w:rsidRDefault="00B5122A" w:rsidP="003E1C9F">
            <w:pPr>
              <w:spacing w:after="200" w:line="276" w:lineRule="auto"/>
            </w:pPr>
            <w:r>
              <w:t>Tedavi bitimi itibariyle 20 yıl</w:t>
            </w:r>
          </w:p>
        </w:tc>
      </w:tr>
      <w:tr w:rsidR="00B5122A" w14:paraId="32C379F3" w14:textId="77777777" w:rsidTr="003E1C9F">
        <w:trPr>
          <w:trHeight w:val="402"/>
        </w:trPr>
        <w:tc>
          <w:tcPr>
            <w:tcW w:w="2835" w:type="dxa"/>
            <w:tcBorders>
              <w:top w:val="single" w:sz="4" w:space="0" w:color="auto"/>
              <w:left w:val="single" w:sz="4" w:space="0" w:color="auto"/>
              <w:bottom w:val="single" w:sz="4" w:space="0" w:color="auto"/>
              <w:right w:val="single" w:sz="4" w:space="0" w:color="auto"/>
            </w:tcBorders>
            <w:vAlign w:val="center"/>
            <w:hideMark/>
          </w:tcPr>
          <w:p w14:paraId="0C1E4696" w14:textId="77777777" w:rsidR="00B5122A" w:rsidRDefault="00B5122A" w:rsidP="003E1C9F">
            <w:pPr>
              <w:spacing w:after="200" w:line="276" w:lineRule="auto"/>
              <w:rPr>
                <w:b/>
                <w:bCs/>
                <w:color w:val="000000" w:themeColor="text1"/>
              </w:rPr>
            </w:pPr>
            <w:proofErr w:type="spellStart"/>
            <w:r>
              <w:rPr>
                <w:b/>
                <w:bCs/>
                <w:color w:val="000000" w:themeColor="text1"/>
              </w:rPr>
              <w:t>Biyometrik</w:t>
            </w:r>
            <w:proofErr w:type="spellEnd"/>
            <w:r>
              <w:rPr>
                <w:b/>
                <w:bCs/>
                <w:color w:val="000000" w:themeColor="text1"/>
              </w:rPr>
              <w:t xml:space="preserve"> Veri</w:t>
            </w:r>
          </w:p>
        </w:tc>
        <w:tc>
          <w:tcPr>
            <w:tcW w:w="2410" w:type="dxa"/>
            <w:gridSpan w:val="2"/>
            <w:tcBorders>
              <w:top w:val="single" w:sz="4" w:space="0" w:color="auto"/>
              <w:left w:val="single" w:sz="4" w:space="0" w:color="auto"/>
              <w:bottom w:val="single" w:sz="4" w:space="0" w:color="auto"/>
              <w:right w:val="single" w:sz="4" w:space="0" w:color="auto"/>
            </w:tcBorders>
            <w:hideMark/>
          </w:tcPr>
          <w:p w14:paraId="0086AF9A" w14:textId="77777777" w:rsidR="00B5122A" w:rsidRDefault="00B5122A" w:rsidP="003E1C9F">
            <w:pPr>
              <w:spacing w:after="200" w:line="276" w:lineRule="auto"/>
            </w:pPr>
            <w:r>
              <w:t>Hasta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A0B68E2" w14:textId="77777777" w:rsidR="00B5122A" w:rsidRDefault="00B5122A" w:rsidP="003E1C9F">
            <w:pPr>
              <w:spacing w:after="200" w:line="276" w:lineRule="auto"/>
            </w:pPr>
            <w:r>
              <w:t>20 yıl</w:t>
            </w:r>
          </w:p>
        </w:tc>
      </w:tr>
      <w:tr w:rsidR="00B5122A" w14:paraId="2F625AF5" w14:textId="77777777" w:rsidTr="003E1C9F">
        <w:trPr>
          <w:trHeight w:val="42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02A2809" w14:textId="77777777" w:rsidR="00B5122A" w:rsidRDefault="00B5122A" w:rsidP="003E1C9F">
            <w:pPr>
              <w:spacing w:after="200" w:line="276" w:lineRule="auto"/>
              <w:rPr>
                <w:b/>
                <w:bCs/>
                <w:color w:val="000000" w:themeColor="text1"/>
              </w:rPr>
            </w:pPr>
            <w:r>
              <w:rPr>
                <w:b/>
                <w:bCs/>
                <w:color w:val="000000" w:themeColor="text1"/>
              </w:rPr>
              <w:t>Ceza Mahkûmiyeti ve Güvenlik Tedbirleri Bilgileri</w:t>
            </w:r>
          </w:p>
        </w:tc>
        <w:tc>
          <w:tcPr>
            <w:tcW w:w="2410" w:type="dxa"/>
            <w:gridSpan w:val="2"/>
            <w:tcBorders>
              <w:top w:val="single" w:sz="4" w:space="0" w:color="auto"/>
              <w:left w:val="single" w:sz="4" w:space="0" w:color="auto"/>
              <w:bottom w:val="single" w:sz="4" w:space="0" w:color="auto"/>
              <w:right w:val="single" w:sz="4" w:space="0" w:color="auto"/>
            </w:tcBorders>
            <w:hideMark/>
          </w:tcPr>
          <w:p w14:paraId="3C4EA30F"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2FD23C5C" w14:textId="77777777" w:rsidR="00B5122A" w:rsidRDefault="00B5122A" w:rsidP="003E1C9F">
            <w:pPr>
              <w:spacing w:after="200" w:line="276" w:lineRule="auto"/>
            </w:pPr>
            <w:r>
              <w:t>Aktif istihdam ilişkisi sonlandıktan sonra 10 yıl</w:t>
            </w:r>
          </w:p>
        </w:tc>
      </w:tr>
      <w:tr w:rsidR="00B5122A" w14:paraId="3816DC24" w14:textId="77777777" w:rsidTr="003E1C9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8320F"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BB5471C"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0475D91D" w14:textId="77777777" w:rsidR="00B5122A" w:rsidRDefault="00B5122A" w:rsidP="003E1C9F">
            <w:pPr>
              <w:spacing w:after="200" w:line="276" w:lineRule="auto"/>
            </w:pPr>
            <w:r>
              <w:t>İş başvurusu olumsuz sonuçlanması halinde saklanmaz</w:t>
            </w:r>
          </w:p>
        </w:tc>
      </w:tr>
      <w:tr w:rsidR="00B5122A" w14:paraId="68DB7BDC" w14:textId="77777777" w:rsidTr="003E1C9F">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60082A2B" w14:textId="77777777" w:rsidR="00B5122A" w:rsidRDefault="00B5122A" w:rsidP="003E1C9F">
            <w:pPr>
              <w:spacing w:after="200" w:line="276" w:lineRule="auto"/>
              <w:rPr>
                <w:b/>
                <w:bCs/>
                <w:color w:val="000000" w:themeColor="text1"/>
              </w:rPr>
            </w:pPr>
            <w:r>
              <w:rPr>
                <w:b/>
                <w:bCs/>
                <w:color w:val="000000" w:themeColor="text1"/>
              </w:rPr>
              <w:t>Özlük</w:t>
            </w:r>
          </w:p>
          <w:p w14:paraId="34468C56" w14:textId="77777777" w:rsidR="00B5122A" w:rsidRDefault="00B5122A" w:rsidP="003E1C9F">
            <w:pPr>
              <w:spacing w:after="200" w:line="276" w:lineRule="auto"/>
              <w:jc w:val="both"/>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1829B7B"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5A938829" w14:textId="77777777" w:rsidR="00B5122A" w:rsidRDefault="00B5122A" w:rsidP="003E1C9F">
            <w:pPr>
              <w:spacing w:after="200" w:line="276" w:lineRule="auto"/>
            </w:pPr>
            <w:r>
              <w:t>Aktif istihdam ilişkisi sonlandıktan sonra 10 yıl</w:t>
            </w:r>
          </w:p>
        </w:tc>
      </w:tr>
      <w:tr w:rsidR="00B5122A" w14:paraId="24761064" w14:textId="77777777" w:rsidTr="003E1C9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BA780"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0C5A7A6"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69BD7673" w14:textId="77777777" w:rsidR="00B5122A" w:rsidRDefault="00B5122A" w:rsidP="003E1C9F">
            <w:pPr>
              <w:spacing w:after="200" w:line="276" w:lineRule="auto"/>
            </w:pPr>
            <w:r>
              <w:t>İş başvurusu olumsuz sonuçlanması halinde saklanmaz</w:t>
            </w:r>
          </w:p>
        </w:tc>
      </w:tr>
      <w:tr w:rsidR="00B5122A" w14:paraId="5DA7D262" w14:textId="77777777" w:rsidTr="003E1C9F">
        <w:trPr>
          <w:trHeight w:val="803"/>
        </w:trPr>
        <w:tc>
          <w:tcPr>
            <w:tcW w:w="2835" w:type="dxa"/>
            <w:tcBorders>
              <w:top w:val="single" w:sz="4" w:space="0" w:color="auto"/>
              <w:left w:val="single" w:sz="4" w:space="0" w:color="auto"/>
              <w:bottom w:val="single" w:sz="4" w:space="0" w:color="auto"/>
              <w:right w:val="single" w:sz="4" w:space="0" w:color="auto"/>
            </w:tcBorders>
            <w:vAlign w:val="center"/>
          </w:tcPr>
          <w:p w14:paraId="605F9468" w14:textId="77777777" w:rsidR="00B5122A" w:rsidRDefault="00B5122A" w:rsidP="003E1C9F">
            <w:pPr>
              <w:spacing w:after="200" w:line="276" w:lineRule="auto"/>
              <w:rPr>
                <w:b/>
                <w:bCs/>
                <w:color w:val="000000" w:themeColor="text1"/>
              </w:rPr>
            </w:pPr>
            <w:r>
              <w:rPr>
                <w:b/>
                <w:bCs/>
                <w:color w:val="000000" w:themeColor="text1"/>
              </w:rPr>
              <w:t>Hukuki İşlem</w:t>
            </w:r>
          </w:p>
        </w:tc>
        <w:tc>
          <w:tcPr>
            <w:tcW w:w="2410" w:type="dxa"/>
            <w:gridSpan w:val="2"/>
            <w:tcBorders>
              <w:top w:val="single" w:sz="4" w:space="0" w:color="auto"/>
              <w:left w:val="single" w:sz="4" w:space="0" w:color="auto"/>
              <w:bottom w:val="single" w:sz="4" w:space="0" w:color="auto"/>
              <w:right w:val="single" w:sz="4" w:space="0" w:color="auto"/>
            </w:tcBorders>
            <w:hideMark/>
          </w:tcPr>
          <w:p w14:paraId="4DCD4FF1" w14:textId="77777777" w:rsidR="00B5122A" w:rsidRDefault="00B5122A" w:rsidP="003E1C9F">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5880BB8C" w14:textId="77777777" w:rsidR="00B5122A" w:rsidRPr="00894107" w:rsidRDefault="00B5122A" w:rsidP="003E1C9F">
            <w:pPr>
              <w:spacing w:after="200" w:line="276" w:lineRule="auto"/>
            </w:pPr>
            <w:r>
              <w:t>Hukuki sürecin sonlanmasından itibaren 10 yıl</w:t>
            </w:r>
          </w:p>
        </w:tc>
      </w:tr>
      <w:tr w:rsidR="00B5122A" w14:paraId="410CFD28" w14:textId="77777777" w:rsidTr="003E1C9F">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0A3EE25B" w14:textId="77777777" w:rsidR="00B5122A" w:rsidRDefault="00B5122A" w:rsidP="003E1C9F">
            <w:pPr>
              <w:spacing w:after="200" w:line="276" w:lineRule="auto"/>
              <w:rPr>
                <w:b/>
                <w:bCs/>
                <w:color w:val="000000" w:themeColor="text1"/>
              </w:rPr>
            </w:pPr>
            <w:proofErr w:type="spellStart"/>
            <w:r>
              <w:rPr>
                <w:b/>
                <w:bCs/>
                <w:color w:val="000000" w:themeColor="text1"/>
              </w:rPr>
              <w:t>Lokasyon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97E6DFD" w14:textId="77777777" w:rsidR="00B5122A" w:rsidRDefault="00B5122A" w:rsidP="003E1C9F">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724E4DD6" w14:textId="77777777" w:rsidR="00B5122A" w:rsidRPr="00894107" w:rsidRDefault="00B5122A" w:rsidP="003E1C9F">
            <w:pPr>
              <w:spacing w:after="200" w:line="276" w:lineRule="auto"/>
            </w:pPr>
            <w:r>
              <w:t>6 ay</w:t>
            </w:r>
          </w:p>
        </w:tc>
      </w:tr>
      <w:tr w:rsidR="00B5122A" w14:paraId="42532093" w14:textId="77777777" w:rsidTr="003E1C9F">
        <w:trPr>
          <w:trHeight w:val="407"/>
        </w:trPr>
        <w:tc>
          <w:tcPr>
            <w:tcW w:w="2835" w:type="dxa"/>
            <w:tcBorders>
              <w:top w:val="single" w:sz="4" w:space="0" w:color="auto"/>
              <w:left w:val="single" w:sz="4" w:space="0" w:color="auto"/>
              <w:bottom w:val="single" w:sz="4" w:space="0" w:color="auto"/>
              <w:right w:val="single" w:sz="4" w:space="0" w:color="auto"/>
            </w:tcBorders>
            <w:vAlign w:val="center"/>
          </w:tcPr>
          <w:p w14:paraId="2A58CF75" w14:textId="77777777" w:rsidR="00B5122A" w:rsidRDefault="00B5122A" w:rsidP="003E1C9F">
            <w:pPr>
              <w:spacing w:after="200" w:line="276" w:lineRule="auto"/>
              <w:rPr>
                <w:b/>
                <w:bCs/>
                <w:color w:val="000000" w:themeColor="text1"/>
              </w:rPr>
            </w:pPr>
            <w:r>
              <w:rPr>
                <w:b/>
                <w:bCs/>
                <w:color w:val="000000" w:themeColor="text1"/>
              </w:rPr>
              <w:t>İşlem Güvenliği</w:t>
            </w:r>
          </w:p>
        </w:tc>
        <w:tc>
          <w:tcPr>
            <w:tcW w:w="2410" w:type="dxa"/>
            <w:gridSpan w:val="2"/>
            <w:tcBorders>
              <w:top w:val="single" w:sz="4" w:space="0" w:color="auto"/>
              <w:left w:val="single" w:sz="4" w:space="0" w:color="auto"/>
              <w:bottom w:val="single" w:sz="4" w:space="0" w:color="auto"/>
              <w:right w:val="single" w:sz="4" w:space="0" w:color="auto"/>
            </w:tcBorders>
            <w:hideMark/>
          </w:tcPr>
          <w:p w14:paraId="2C1B92DF" w14:textId="77777777" w:rsidR="00B5122A" w:rsidRDefault="00B5122A" w:rsidP="003E1C9F">
            <w:pPr>
              <w:spacing w:after="200" w:line="276" w:lineRule="auto"/>
            </w:pPr>
            <w:r>
              <w:t>Çalışan ve Hasta</w:t>
            </w:r>
          </w:p>
        </w:tc>
        <w:tc>
          <w:tcPr>
            <w:tcW w:w="3827" w:type="dxa"/>
            <w:tcBorders>
              <w:top w:val="single" w:sz="4" w:space="0" w:color="auto"/>
              <w:left w:val="single" w:sz="4" w:space="0" w:color="auto"/>
              <w:bottom w:val="single" w:sz="4" w:space="0" w:color="auto"/>
              <w:right w:val="single" w:sz="4" w:space="0" w:color="auto"/>
            </w:tcBorders>
          </w:tcPr>
          <w:p w14:paraId="38DE46E9" w14:textId="77777777" w:rsidR="00B5122A" w:rsidRPr="00894107" w:rsidRDefault="00B5122A" w:rsidP="003E1C9F">
            <w:pPr>
              <w:spacing w:after="200" w:line="276" w:lineRule="auto"/>
            </w:pPr>
            <w:r>
              <w:t>2 yıl</w:t>
            </w:r>
          </w:p>
        </w:tc>
      </w:tr>
      <w:tr w:rsidR="00B5122A" w14:paraId="3CE758D1" w14:textId="77777777" w:rsidTr="003E1C9F">
        <w:trPr>
          <w:trHeight w:val="27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A158FA2" w14:textId="77777777" w:rsidR="00B5122A" w:rsidRDefault="00B5122A" w:rsidP="003E1C9F">
            <w:pPr>
              <w:spacing w:after="200" w:line="276" w:lineRule="auto"/>
              <w:rPr>
                <w:b/>
                <w:bCs/>
                <w:color w:val="000000" w:themeColor="text1"/>
              </w:rPr>
            </w:pPr>
            <w:r>
              <w:rPr>
                <w:b/>
                <w:bCs/>
                <w:color w:val="000000" w:themeColor="text1"/>
              </w:rPr>
              <w:t>Müşteri İşlem</w:t>
            </w:r>
          </w:p>
        </w:tc>
        <w:tc>
          <w:tcPr>
            <w:tcW w:w="2410" w:type="dxa"/>
            <w:gridSpan w:val="2"/>
            <w:tcBorders>
              <w:top w:val="single" w:sz="4" w:space="0" w:color="auto"/>
              <w:left w:val="single" w:sz="4" w:space="0" w:color="auto"/>
              <w:bottom w:val="single" w:sz="4" w:space="0" w:color="auto"/>
              <w:right w:val="single" w:sz="4" w:space="0" w:color="auto"/>
            </w:tcBorders>
            <w:hideMark/>
          </w:tcPr>
          <w:p w14:paraId="7833E05D" w14:textId="77777777" w:rsidR="00B5122A" w:rsidRDefault="00B5122A" w:rsidP="003E1C9F">
            <w:pPr>
              <w:spacing w:after="200" w:line="276" w:lineRule="auto"/>
            </w:pPr>
            <w:r>
              <w:t xml:space="preserve">Hasta </w:t>
            </w:r>
          </w:p>
        </w:tc>
        <w:tc>
          <w:tcPr>
            <w:tcW w:w="3827" w:type="dxa"/>
            <w:tcBorders>
              <w:top w:val="single" w:sz="4" w:space="0" w:color="auto"/>
              <w:left w:val="single" w:sz="4" w:space="0" w:color="auto"/>
              <w:bottom w:val="single" w:sz="4" w:space="0" w:color="auto"/>
              <w:right w:val="single" w:sz="4" w:space="0" w:color="auto"/>
            </w:tcBorders>
            <w:hideMark/>
          </w:tcPr>
          <w:p w14:paraId="7933378F" w14:textId="77777777" w:rsidR="00B5122A" w:rsidRDefault="00B5122A" w:rsidP="003E1C9F">
            <w:pPr>
              <w:spacing w:after="200" w:line="276" w:lineRule="auto"/>
            </w:pPr>
            <w:r>
              <w:t>20 yıl</w:t>
            </w:r>
          </w:p>
        </w:tc>
      </w:tr>
      <w:tr w:rsidR="00B5122A" w14:paraId="3344C24D" w14:textId="77777777" w:rsidTr="003E1C9F">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72B1C"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F4D9B33" w14:textId="77777777" w:rsidR="00B5122A" w:rsidRDefault="00B5122A" w:rsidP="003E1C9F">
            <w:pPr>
              <w:spacing w:after="200" w:line="276" w:lineRule="auto"/>
            </w:pPr>
            <w:r>
              <w:t>Dışardan Hizmet Veren Gerçek Kişiler</w:t>
            </w:r>
          </w:p>
        </w:tc>
        <w:tc>
          <w:tcPr>
            <w:tcW w:w="3827" w:type="dxa"/>
            <w:tcBorders>
              <w:top w:val="single" w:sz="4" w:space="0" w:color="auto"/>
              <w:left w:val="single" w:sz="4" w:space="0" w:color="auto"/>
              <w:bottom w:val="single" w:sz="4" w:space="0" w:color="auto"/>
              <w:right w:val="single" w:sz="4" w:space="0" w:color="auto"/>
            </w:tcBorders>
          </w:tcPr>
          <w:p w14:paraId="6F47DF0C" w14:textId="77777777" w:rsidR="00B5122A" w:rsidRDefault="00B5122A" w:rsidP="003E1C9F">
            <w:pPr>
              <w:spacing w:after="200" w:line="276" w:lineRule="auto"/>
            </w:pPr>
            <w:r>
              <w:t xml:space="preserve">Hizmet bitiminden itibaren 10 yıl </w:t>
            </w:r>
          </w:p>
        </w:tc>
      </w:tr>
      <w:tr w:rsidR="00B5122A" w14:paraId="566E2B18" w14:textId="77777777" w:rsidTr="003E1C9F">
        <w:trPr>
          <w:trHeight w:val="277"/>
        </w:trPr>
        <w:tc>
          <w:tcPr>
            <w:tcW w:w="0" w:type="auto"/>
            <w:tcBorders>
              <w:top w:val="single" w:sz="4" w:space="0" w:color="auto"/>
              <w:left w:val="single" w:sz="4" w:space="0" w:color="auto"/>
              <w:bottom w:val="single" w:sz="4" w:space="0" w:color="auto"/>
              <w:right w:val="single" w:sz="4" w:space="0" w:color="auto"/>
            </w:tcBorders>
            <w:vAlign w:val="center"/>
          </w:tcPr>
          <w:p w14:paraId="6FDED006" w14:textId="77777777" w:rsidR="00B5122A" w:rsidRPr="001F2044" w:rsidRDefault="00B5122A" w:rsidP="003E1C9F">
            <w:pPr>
              <w:rPr>
                <w:rFonts w:asciiTheme="majorHAnsi" w:hAnsiTheme="majorHAnsi"/>
                <w:b/>
                <w:bCs/>
                <w:color w:val="000000" w:themeColor="text1"/>
              </w:rPr>
            </w:pPr>
            <w:r w:rsidRPr="001F2044">
              <w:rPr>
                <w:rFonts w:asciiTheme="majorHAnsi" w:hAnsiTheme="majorHAnsi"/>
                <w:b/>
                <w:bCs/>
                <w:color w:val="000000" w:themeColor="text1"/>
              </w:rPr>
              <w:t xml:space="preserve">Finans </w:t>
            </w:r>
          </w:p>
        </w:tc>
        <w:tc>
          <w:tcPr>
            <w:tcW w:w="2410" w:type="dxa"/>
            <w:gridSpan w:val="2"/>
            <w:tcBorders>
              <w:top w:val="single" w:sz="4" w:space="0" w:color="auto"/>
              <w:left w:val="single" w:sz="4" w:space="0" w:color="auto"/>
              <w:bottom w:val="single" w:sz="4" w:space="0" w:color="auto"/>
              <w:right w:val="single" w:sz="4" w:space="0" w:color="auto"/>
            </w:tcBorders>
          </w:tcPr>
          <w:p w14:paraId="51DF5E08" w14:textId="47E9FD8F" w:rsidR="00B5122A" w:rsidRDefault="00DC20D3" w:rsidP="003E1C9F">
            <w:r>
              <w:t>Çalışan</w:t>
            </w:r>
          </w:p>
        </w:tc>
        <w:tc>
          <w:tcPr>
            <w:tcW w:w="3827" w:type="dxa"/>
            <w:tcBorders>
              <w:top w:val="single" w:sz="4" w:space="0" w:color="auto"/>
              <w:left w:val="single" w:sz="4" w:space="0" w:color="auto"/>
              <w:bottom w:val="single" w:sz="4" w:space="0" w:color="auto"/>
              <w:right w:val="single" w:sz="4" w:space="0" w:color="auto"/>
            </w:tcBorders>
          </w:tcPr>
          <w:p w14:paraId="01272975" w14:textId="6F4BB9E4" w:rsidR="00B5122A" w:rsidRDefault="00DC20D3" w:rsidP="003E1C9F">
            <w:r>
              <w:t>Aktif istihdam ilişkisi sonlandıktan sonra 10 yıl</w:t>
            </w:r>
          </w:p>
        </w:tc>
      </w:tr>
      <w:tr w:rsidR="00B5122A" w14:paraId="0B4914B5" w14:textId="77777777" w:rsidTr="003E1C9F">
        <w:trPr>
          <w:trHeight w:val="407"/>
        </w:trPr>
        <w:tc>
          <w:tcPr>
            <w:tcW w:w="2835" w:type="dxa"/>
            <w:tcBorders>
              <w:top w:val="single" w:sz="4" w:space="0" w:color="auto"/>
              <w:left w:val="single" w:sz="4" w:space="0" w:color="auto"/>
              <w:bottom w:val="single" w:sz="4" w:space="0" w:color="auto"/>
              <w:right w:val="single" w:sz="4" w:space="0" w:color="auto"/>
            </w:tcBorders>
            <w:vAlign w:val="center"/>
            <w:hideMark/>
          </w:tcPr>
          <w:p w14:paraId="5B781D65" w14:textId="77777777" w:rsidR="00B5122A" w:rsidRDefault="00B5122A" w:rsidP="003E1C9F">
            <w:pPr>
              <w:spacing w:after="200" w:line="276" w:lineRule="auto"/>
              <w:rPr>
                <w:b/>
                <w:bCs/>
                <w:color w:val="000000" w:themeColor="text1"/>
              </w:rPr>
            </w:pPr>
            <w:r>
              <w:rPr>
                <w:b/>
                <w:bCs/>
                <w:color w:val="000000" w:themeColor="text1"/>
              </w:rPr>
              <w:lastRenderedPageBreak/>
              <w:t>Kamera Kayıtları</w:t>
            </w:r>
          </w:p>
        </w:tc>
        <w:tc>
          <w:tcPr>
            <w:tcW w:w="2410" w:type="dxa"/>
            <w:gridSpan w:val="2"/>
            <w:tcBorders>
              <w:top w:val="single" w:sz="4" w:space="0" w:color="auto"/>
              <w:left w:val="single" w:sz="4" w:space="0" w:color="auto"/>
              <w:bottom w:val="single" w:sz="4" w:space="0" w:color="auto"/>
              <w:right w:val="single" w:sz="4" w:space="0" w:color="auto"/>
            </w:tcBorders>
            <w:hideMark/>
          </w:tcPr>
          <w:p w14:paraId="2A0CA3A7" w14:textId="77777777" w:rsidR="00B5122A" w:rsidRDefault="00B5122A" w:rsidP="003E1C9F">
            <w:pPr>
              <w:spacing w:after="200" w:line="276" w:lineRule="auto"/>
            </w:pPr>
            <w:r>
              <w:t>Bütün Kişi Grupları İçin</w:t>
            </w:r>
          </w:p>
        </w:tc>
        <w:tc>
          <w:tcPr>
            <w:tcW w:w="3827" w:type="dxa"/>
            <w:tcBorders>
              <w:top w:val="single" w:sz="4" w:space="0" w:color="auto"/>
              <w:left w:val="single" w:sz="4" w:space="0" w:color="auto"/>
              <w:bottom w:val="single" w:sz="4" w:space="0" w:color="auto"/>
              <w:right w:val="single" w:sz="4" w:space="0" w:color="auto"/>
            </w:tcBorders>
            <w:hideMark/>
          </w:tcPr>
          <w:p w14:paraId="41EF1017" w14:textId="77777777" w:rsidR="00B5122A" w:rsidRDefault="00B5122A" w:rsidP="003E1C9F">
            <w:pPr>
              <w:spacing w:after="200" w:line="276" w:lineRule="auto"/>
            </w:pPr>
            <w:r>
              <w:t>2 ay</w:t>
            </w:r>
          </w:p>
        </w:tc>
      </w:tr>
      <w:tr w:rsidR="00B5122A" w14:paraId="14C9A4BA" w14:textId="77777777" w:rsidTr="003E1C9F">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0DAC08C6" w14:textId="77777777" w:rsidR="00B5122A" w:rsidRDefault="00B5122A" w:rsidP="003E1C9F">
            <w:pPr>
              <w:spacing w:after="200" w:line="276" w:lineRule="auto"/>
              <w:rPr>
                <w:b/>
                <w:bCs/>
                <w:color w:val="000000" w:themeColor="text1"/>
              </w:rPr>
            </w:pPr>
            <w:r>
              <w:rPr>
                <w:b/>
                <w:bCs/>
                <w:color w:val="000000" w:themeColor="text1"/>
              </w:rPr>
              <w:t>Mesleki Deneyim</w:t>
            </w:r>
          </w:p>
          <w:p w14:paraId="1BD93D11" w14:textId="77777777" w:rsidR="00B5122A" w:rsidRDefault="00B5122A" w:rsidP="003E1C9F">
            <w:pPr>
              <w:spacing w:after="200" w:line="276" w:lineRule="auto"/>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808844C" w14:textId="77777777" w:rsidR="00B5122A" w:rsidRDefault="00B5122A" w:rsidP="003E1C9F">
            <w:pPr>
              <w:spacing w:after="200" w:line="276" w:lineRule="auto"/>
            </w:pPr>
            <w:r>
              <w:t>Çalışan</w:t>
            </w:r>
          </w:p>
        </w:tc>
        <w:tc>
          <w:tcPr>
            <w:tcW w:w="3827" w:type="dxa"/>
            <w:tcBorders>
              <w:top w:val="single" w:sz="4" w:space="0" w:color="auto"/>
              <w:left w:val="single" w:sz="4" w:space="0" w:color="auto"/>
              <w:bottom w:val="single" w:sz="4" w:space="0" w:color="auto"/>
              <w:right w:val="single" w:sz="4" w:space="0" w:color="auto"/>
            </w:tcBorders>
          </w:tcPr>
          <w:p w14:paraId="79C8509E" w14:textId="77777777" w:rsidR="00B5122A" w:rsidRPr="00894107" w:rsidRDefault="00B5122A" w:rsidP="003E1C9F">
            <w:pPr>
              <w:spacing w:after="200" w:line="276" w:lineRule="auto"/>
            </w:pPr>
            <w:r>
              <w:t>Aktif istihdam ilişkisi sonlandıktan sonra 10 yıl</w:t>
            </w:r>
          </w:p>
        </w:tc>
      </w:tr>
      <w:tr w:rsidR="00B5122A" w14:paraId="1F46111F" w14:textId="77777777" w:rsidTr="003E1C9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39A2"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DCCA8F6"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7F7AA62D" w14:textId="77777777" w:rsidR="00B5122A" w:rsidRDefault="00B5122A" w:rsidP="003E1C9F">
            <w:pPr>
              <w:spacing w:after="200" w:line="276" w:lineRule="auto"/>
            </w:pPr>
            <w:r>
              <w:t>İş başvuru süreci olumsuzsa saklanmaz</w:t>
            </w:r>
          </w:p>
        </w:tc>
      </w:tr>
      <w:tr w:rsidR="00B5122A" w14:paraId="57A11E78" w14:textId="77777777" w:rsidTr="003E1C9F">
        <w:trPr>
          <w:trHeight w:val="413"/>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5E0BA701" w14:textId="77777777" w:rsidR="00B5122A" w:rsidRDefault="00B5122A" w:rsidP="003E1C9F">
            <w:pPr>
              <w:spacing w:after="200" w:line="276" w:lineRule="auto"/>
              <w:rPr>
                <w:b/>
                <w:bCs/>
                <w:color w:val="000000" w:themeColor="text1"/>
              </w:rPr>
            </w:pPr>
            <w:r>
              <w:rPr>
                <w:b/>
                <w:bCs/>
                <w:color w:val="000000" w:themeColor="text1"/>
              </w:rPr>
              <w:t>Görsel ve İşitsel Kayıtlar</w:t>
            </w:r>
          </w:p>
          <w:p w14:paraId="0012BBEA" w14:textId="77777777" w:rsidR="00B5122A" w:rsidRDefault="00B5122A" w:rsidP="003E1C9F">
            <w:pPr>
              <w:spacing w:after="200" w:line="276" w:lineRule="auto"/>
              <w:rPr>
                <w:b/>
                <w:bCs/>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9BFBEB8" w14:textId="77777777" w:rsidR="00B5122A" w:rsidRDefault="00B5122A" w:rsidP="003E1C9F">
            <w:pPr>
              <w:spacing w:after="200" w:line="276" w:lineRule="auto"/>
              <w:jc w:val="both"/>
            </w:pPr>
            <w:r>
              <w:t>Çalışan</w:t>
            </w:r>
          </w:p>
        </w:tc>
        <w:tc>
          <w:tcPr>
            <w:tcW w:w="3827" w:type="dxa"/>
            <w:tcBorders>
              <w:top w:val="single" w:sz="4" w:space="0" w:color="auto"/>
              <w:left w:val="single" w:sz="4" w:space="0" w:color="auto"/>
              <w:bottom w:val="single" w:sz="4" w:space="0" w:color="auto"/>
              <w:right w:val="single" w:sz="4" w:space="0" w:color="auto"/>
            </w:tcBorders>
            <w:hideMark/>
          </w:tcPr>
          <w:p w14:paraId="7C049A51" w14:textId="77777777" w:rsidR="00B5122A" w:rsidRDefault="00B5122A" w:rsidP="003E1C9F">
            <w:pPr>
              <w:spacing w:after="200" w:line="276" w:lineRule="auto"/>
              <w:jc w:val="both"/>
              <w:rPr>
                <w:b/>
                <w:bCs/>
              </w:rPr>
            </w:pPr>
            <w:r>
              <w:t>Aktif istihdam ilişkisi sonlandıktan sonra 15 yıl</w:t>
            </w:r>
            <w:r>
              <w:rPr>
                <w:b/>
                <w:bCs/>
              </w:rPr>
              <w:t xml:space="preserve"> </w:t>
            </w:r>
          </w:p>
        </w:tc>
      </w:tr>
      <w:tr w:rsidR="00B5122A" w14:paraId="289A53E3" w14:textId="77777777" w:rsidTr="003E1C9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AC3F9" w14:textId="77777777" w:rsidR="00B5122A" w:rsidRDefault="00B5122A" w:rsidP="003E1C9F">
            <w:pPr>
              <w:rPr>
                <w:b/>
                <w:bCs/>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CDD1441" w14:textId="77777777" w:rsidR="00B5122A" w:rsidRDefault="00B5122A" w:rsidP="003E1C9F">
            <w:pPr>
              <w:spacing w:after="200" w:line="276" w:lineRule="auto"/>
              <w:jc w:val="both"/>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385ED190" w14:textId="77777777" w:rsidR="00B5122A" w:rsidRDefault="00B5122A" w:rsidP="003E1C9F">
            <w:pPr>
              <w:spacing w:after="200" w:line="276" w:lineRule="auto"/>
              <w:jc w:val="both"/>
            </w:pPr>
            <w:r>
              <w:t>İş başvuru süreci olumsuzsa saklanmaz</w:t>
            </w:r>
          </w:p>
        </w:tc>
      </w:tr>
      <w:tr w:rsidR="00B5122A" w14:paraId="3BF5A256" w14:textId="77777777" w:rsidTr="003E1C9F">
        <w:trPr>
          <w:trHeight w:val="278"/>
        </w:trPr>
        <w:tc>
          <w:tcPr>
            <w:tcW w:w="2835" w:type="dxa"/>
            <w:tcBorders>
              <w:top w:val="single" w:sz="4" w:space="0" w:color="auto"/>
              <w:left w:val="single" w:sz="4" w:space="0" w:color="auto"/>
              <w:bottom w:val="single" w:sz="4" w:space="0" w:color="auto"/>
              <w:right w:val="single" w:sz="4" w:space="0" w:color="auto"/>
            </w:tcBorders>
            <w:vAlign w:val="center"/>
          </w:tcPr>
          <w:p w14:paraId="28BCCA1A" w14:textId="6F2FE768" w:rsidR="00B5122A" w:rsidRDefault="00B5122A" w:rsidP="003E1C9F">
            <w:pPr>
              <w:spacing w:after="200" w:line="276" w:lineRule="auto"/>
              <w:rPr>
                <w:b/>
                <w:bCs/>
                <w:color w:val="000000" w:themeColor="text1"/>
              </w:rPr>
            </w:pPr>
            <w:r>
              <w:rPr>
                <w:b/>
                <w:bCs/>
                <w:color w:val="000000" w:themeColor="text1"/>
              </w:rPr>
              <w:t>Referans Bilgisi</w:t>
            </w:r>
          </w:p>
        </w:tc>
        <w:tc>
          <w:tcPr>
            <w:tcW w:w="2410" w:type="dxa"/>
            <w:gridSpan w:val="2"/>
            <w:tcBorders>
              <w:top w:val="single" w:sz="4" w:space="0" w:color="auto"/>
              <w:left w:val="single" w:sz="4" w:space="0" w:color="auto"/>
              <w:bottom w:val="single" w:sz="4" w:space="0" w:color="auto"/>
              <w:right w:val="single" w:sz="4" w:space="0" w:color="auto"/>
            </w:tcBorders>
            <w:hideMark/>
          </w:tcPr>
          <w:p w14:paraId="6DA217B1" w14:textId="5805B77F" w:rsidR="00B5122A" w:rsidRDefault="000433F3"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7E73CFBE" w14:textId="520043A5" w:rsidR="00B5122A" w:rsidRDefault="000433F3" w:rsidP="003E1C9F">
            <w:pPr>
              <w:spacing w:after="200" w:line="276" w:lineRule="auto"/>
            </w:pPr>
            <w:r>
              <w:t>İş başvuru süreci olumsuzsa saklanmaz</w:t>
            </w:r>
          </w:p>
        </w:tc>
      </w:tr>
      <w:bookmarkEnd w:id="15"/>
      <w:tr w:rsidR="00B5122A" w14:paraId="6A5B540A" w14:textId="77777777" w:rsidTr="000433F3">
        <w:trPr>
          <w:trHeight w:val="517"/>
        </w:trPr>
        <w:tc>
          <w:tcPr>
            <w:tcW w:w="2835" w:type="dxa"/>
            <w:tcBorders>
              <w:top w:val="single" w:sz="4" w:space="0" w:color="auto"/>
              <w:left w:val="single" w:sz="4" w:space="0" w:color="auto"/>
              <w:bottom w:val="single" w:sz="4" w:space="0" w:color="auto"/>
              <w:right w:val="single" w:sz="4" w:space="0" w:color="auto"/>
            </w:tcBorders>
            <w:vAlign w:val="center"/>
          </w:tcPr>
          <w:p w14:paraId="2695286E" w14:textId="1BCD7226" w:rsidR="00B5122A" w:rsidRDefault="00B5122A" w:rsidP="003E1C9F">
            <w:pPr>
              <w:spacing w:after="200" w:line="276" w:lineRule="auto"/>
              <w:rPr>
                <w:b/>
                <w:bCs/>
                <w:color w:val="000000" w:themeColor="text1"/>
              </w:rPr>
            </w:pPr>
            <w:r>
              <w:rPr>
                <w:b/>
                <w:bCs/>
                <w:color w:val="000000" w:themeColor="text1"/>
              </w:rPr>
              <w:t>Sigara Kullanım Bilgisi</w:t>
            </w:r>
          </w:p>
        </w:tc>
        <w:tc>
          <w:tcPr>
            <w:tcW w:w="2410" w:type="dxa"/>
            <w:gridSpan w:val="2"/>
            <w:tcBorders>
              <w:top w:val="single" w:sz="4" w:space="0" w:color="auto"/>
              <w:left w:val="single" w:sz="4" w:space="0" w:color="auto"/>
              <w:bottom w:val="single" w:sz="4" w:space="0" w:color="auto"/>
              <w:right w:val="single" w:sz="4" w:space="0" w:color="auto"/>
            </w:tcBorders>
            <w:hideMark/>
          </w:tcPr>
          <w:p w14:paraId="433CCA78" w14:textId="77777777" w:rsidR="00B5122A" w:rsidRDefault="00B5122A" w:rsidP="003E1C9F">
            <w:pPr>
              <w:spacing w:after="200" w:line="276" w:lineRule="auto"/>
            </w:pPr>
            <w:r>
              <w:t>Çalışan Adayı</w:t>
            </w:r>
          </w:p>
        </w:tc>
        <w:tc>
          <w:tcPr>
            <w:tcW w:w="3827" w:type="dxa"/>
            <w:tcBorders>
              <w:top w:val="single" w:sz="4" w:space="0" w:color="auto"/>
              <w:left w:val="single" w:sz="4" w:space="0" w:color="auto"/>
              <w:bottom w:val="single" w:sz="4" w:space="0" w:color="auto"/>
              <w:right w:val="single" w:sz="4" w:space="0" w:color="auto"/>
            </w:tcBorders>
            <w:hideMark/>
          </w:tcPr>
          <w:p w14:paraId="0E303484" w14:textId="77777777" w:rsidR="00B5122A" w:rsidRDefault="00B5122A" w:rsidP="003E1C9F">
            <w:pPr>
              <w:spacing w:after="200" w:line="276" w:lineRule="auto"/>
            </w:pPr>
            <w:r>
              <w:t>İş başvuru süreci olumsuzsa saklanmaz</w:t>
            </w:r>
          </w:p>
        </w:tc>
      </w:tr>
      <w:tr w:rsidR="000433F3" w14:paraId="5D9E37CC" w14:textId="77777777" w:rsidTr="000433F3">
        <w:trPr>
          <w:trHeight w:val="517"/>
        </w:trPr>
        <w:tc>
          <w:tcPr>
            <w:tcW w:w="2835" w:type="dxa"/>
            <w:tcBorders>
              <w:top w:val="single" w:sz="4" w:space="0" w:color="auto"/>
              <w:left w:val="single" w:sz="4" w:space="0" w:color="auto"/>
              <w:bottom w:val="single" w:sz="4" w:space="0" w:color="auto"/>
              <w:right w:val="single" w:sz="4" w:space="0" w:color="auto"/>
            </w:tcBorders>
            <w:vAlign w:val="center"/>
          </w:tcPr>
          <w:p w14:paraId="71EDE144" w14:textId="72C3518D" w:rsidR="000433F3" w:rsidRDefault="000433F3" w:rsidP="003E1C9F">
            <w:pPr>
              <w:spacing w:after="200" w:line="276" w:lineRule="auto"/>
              <w:rPr>
                <w:b/>
                <w:bCs/>
                <w:color w:val="000000" w:themeColor="text1"/>
              </w:rPr>
            </w:pPr>
            <w:r>
              <w:rPr>
                <w:b/>
                <w:bCs/>
                <w:color w:val="000000" w:themeColor="text1"/>
              </w:rPr>
              <w:t>Aile bilgisi</w:t>
            </w:r>
          </w:p>
        </w:tc>
        <w:tc>
          <w:tcPr>
            <w:tcW w:w="2410" w:type="dxa"/>
            <w:gridSpan w:val="2"/>
            <w:tcBorders>
              <w:top w:val="single" w:sz="4" w:space="0" w:color="auto"/>
              <w:left w:val="single" w:sz="4" w:space="0" w:color="auto"/>
              <w:right w:val="single" w:sz="4" w:space="0" w:color="auto"/>
            </w:tcBorders>
          </w:tcPr>
          <w:p w14:paraId="4DE7E045" w14:textId="0D1C569E" w:rsidR="000433F3" w:rsidRDefault="000433F3" w:rsidP="003E1C9F">
            <w:pPr>
              <w:spacing w:after="200" w:line="276" w:lineRule="auto"/>
            </w:pPr>
            <w:r>
              <w:t>Çalışan</w:t>
            </w:r>
          </w:p>
        </w:tc>
        <w:tc>
          <w:tcPr>
            <w:tcW w:w="3827" w:type="dxa"/>
            <w:tcBorders>
              <w:top w:val="single" w:sz="4" w:space="0" w:color="auto"/>
              <w:left w:val="single" w:sz="4" w:space="0" w:color="auto"/>
              <w:right w:val="single" w:sz="4" w:space="0" w:color="auto"/>
            </w:tcBorders>
          </w:tcPr>
          <w:p w14:paraId="53938691" w14:textId="2638A877" w:rsidR="000433F3" w:rsidRDefault="000433F3" w:rsidP="003E1C9F">
            <w:pPr>
              <w:spacing w:after="200" w:line="276" w:lineRule="auto"/>
            </w:pPr>
            <w:r>
              <w:t>Aktif istihdam ilişkisi sonlandıktan sonra 10 yıl</w:t>
            </w:r>
          </w:p>
        </w:tc>
      </w:tr>
    </w:tbl>
    <w:p w14:paraId="0014FCC8" w14:textId="77777777" w:rsidR="007F148A" w:rsidRPr="00E01B81" w:rsidRDefault="007F148A" w:rsidP="00C17A42">
      <w:pPr>
        <w:jc w:val="both"/>
      </w:pPr>
    </w:p>
    <w:p w14:paraId="40323E0D" w14:textId="77777777" w:rsidR="00104300" w:rsidRPr="00E01B81" w:rsidRDefault="00104300" w:rsidP="00C17A42">
      <w:pPr>
        <w:pStyle w:val="Balk1"/>
        <w:numPr>
          <w:ilvl w:val="0"/>
          <w:numId w:val="28"/>
        </w:numPr>
        <w:spacing w:after="240"/>
        <w:jc w:val="both"/>
        <w:rPr>
          <w:rFonts w:ascii="Times New Roman" w:hAnsi="Times New Roman" w:cs="Times New Roman"/>
          <w:sz w:val="24"/>
          <w:szCs w:val="24"/>
        </w:rPr>
      </w:pPr>
      <w:bookmarkStart w:id="16" w:name="_Toc71982775"/>
      <w:r w:rsidRPr="00E01B81">
        <w:rPr>
          <w:rFonts w:ascii="Times New Roman" w:hAnsi="Times New Roman" w:cs="Times New Roman"/>
          <w:sz w:val="24"/>
          <w:szCs w:val="24"/>
        </w:rPr>
        <w:t>KİŞİSEL VERİLERİN AKTARILMASI</w:t>
      </w:r>
      <w:bookmarkEnd w:id="16"/>
    </w:p>
    <w:p w14:paraId="628357CE" w14:textId="77777777" w:rsidR="00104300" w:rsidRPr="00E01B81" w:rsidRDefault="00104300" w:rsidP="00C17A42">
      <w:pPr>
        <w:pStyle w:val="Balk2"/>
        <w:numPr>
          <w:ilvl w:val="1"/>
          <w:numId w:val="28"/>
        </w:numPr>
        <w:spacing w:after="240"/>
        <w:jc w:val="both"/>
        <w:rPr>
          <w:rFonts w:ascii="Times New Roman" w:hAnsi="Times New Roman" w:cs="Times New Roman"/>
          <w:sz w:val="24"/>
          <w:szCs w:val="24"/>
        </w:rPr>
      </w:pPr>
      <w:bookmarkStart w:id="17" w:name="_Toc71982776"/>
      <w:r w:rsidRPr="00E01B81">
        <w:rPr>
          <w:rFonts w:ascii="Times New Roman" w:hAnsi="Times New Roman" w:cs="Times New Roman"/>
          <w:sz w:val="24"/>
          <w:szCs w:val="24"/>
        </w:rPr>
        <w:t>Kişisel Verilerin Yurt İçine Aktarılması</w:t>
      </w:r>
      <w:bookmarkEnd w:id="17"/>
    </w:p>
    <w:p w14:paraId="126618CE" w14:textId="77777777" w:rsidR="00757305" w:rsidRDefault="00757305" w:rsidP="00757305">
      <w:pPr>
        <w:spacing w:before="240" w:after="240"/>
        <w:jc w:val="both"/>
      </w:pPr>
      <w:bookmarkStart w:id="18" w:name="_Hlk67597483"/>
      <w:r w:rsidRPr="00E01B81">
        <w:t>İşlenen kişisel veriler aşağıda belirtilen 3. kişilere aktarılabilecektir.</w:t>
      </w:r>
    </w:p>
    <w:p w14:paraId="36D07F76" w14:textId="77777777" w:rsidR="00B07C8A" w:rsidRPr="008E1009" w:rsidRDefault="00B07C8A" w:rsidP="00B07C8A">
      <w:pPr>
        <w:spacing w:before="240" w:after="240"/>
        <w:jc w:val="both"/>
        <w:rPr>
          <w:u w:val="single"/>
        </w:rPr>
      </w:pPr>
      <w:r>
        <w:rPr>
          <w:u w:val="single"/>
        </w:rPr>
        <w:t>Bünyemizde ç</w:t>
      </w:r>
      <w:r w:rsidRPr="008E1009">
        <w:rPr>
          <w:u w:val="single"/>
        </w:rPr>
        <w:t>alışan</w:t>
      </w:r>
      <w:r>
        <w:rPr>
          <w:u w:val="single"/>
        </w:rPr>
        <w:t xml:space="preserve"> personelin</w:t>
      </w:r>
      <w:r w:rsidRPr="008E1009">
        <w:rPr>
          <w:u w:val="single"/>
        </w:rPr>
        <w:t xml:space="preserve"> </w:t>
      </w:r>
      <w:r>
        <w:rPr>
          <w:u w:val="single"/>
        </w:rPr>
        <w:t>k</w:t>
      </w:r>
      <w:r w:rsidRPr="008E1009">
        <w:rPr>
          <w:u w:val="single"/>
        </w:rPr>
        <w:t>işisel verileri;</w:t>
      </w:r>
    </w:p>
    <w:p w14:paraId="77B69839" w14:textId="77777777" w:rsidR="00B07C8A" w:rsidRPr="008E1009" w:rsidRDefault="00B07C8A" w:rsidP="00B07C8A">
      <w:pPr>
        <w:pStyle w:val="ListeParagraf"/>
        <w:numPr>
          <w:ilvl w:val="0"/>
          <w:numId w:val="34"/>
        </w:numPr>
        <w:spacing w:after="0" w:line="240" w:lineRule="auto"/>
        <w:jc w:val="both"/>
        <w:rPr>
          <w:rFonts w:ascii="Times New Roman" w:hAnsi="Times New Roman" w:cs="Times New Roman"/>
          <w:sz w:val="24"/>
          <w:szCs w:val="24"/>
        </w:rPr>
      </w:pPr>
      <w:bookmarkStart w:id="19" w:name="_Hlk67514832"/>
      <w:r w:rsidRPr="008E1009">
        <w:rPr>
          <w:rFonts w:ascii="Times New Roman" w:hAnsi="Times New Roman" w:cs="Times New Roman"/>
          <w:sz w:val="24"/>
          <w:szCs w:val="24"/>
        </w:rPr>
        <w:t>Hukuki uyuşmazlık durumunda talep halinde talep edilen kişisel verilerle sınırlı olarak adli makamlar ve taraf avukatlarına</w:t>
      </w:r>
    </w:p>
    <w:p w14:paraId="32FAB20D"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iletişim bilgileri hukuki yükümlülüklerin takibi amacıyla yetkili mali müşavire</w:t>
      </w:r>
    </w:p>
    <w:p w14:paraId="568D7390"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finans bilgileri maaş ödemesi yapılması amacıyla anlaşmalı bankaya</w:t>
      </w:r>
    </w:p>
    <w:p w14:paraId="0B974929"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bilgileri Bireysel Emeklilik Sistemi için özel sigorta şirketine</w:t>
      </w:r>
    </w:p>
    <w:p w14:paraId="45DE684F"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iletişim, sağlık, fotoğraf, diploma ve ceza mahkumiyeti verileri personel çalışma belgesi başvurusu amacıyla ilçe/il sağlık müdürlüğüne</w:t>
      </w:r>
    </w:p>
    <w:p w14:paraId="0054844E"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 xml:space="preserve">Kimlik ve unvan bilgileri Sağlık Bakanlığı bünyesindeki Sağlık Personeli Takip Sistemine </w:t>
      </w:r>
    </w:p>
    <w:p w14:paraId="45646380"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bilgileri, işe giriş bildirgesi amacıyla Sosyal Güvenlik Kurumu’na</w:t>
      </w:r>
    </w:p>
    <w:p w14:paraId="374A0410" w14:textId="77777777" w:rsidR="00B07C8A"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Aylık işgücü çizelgesi için İŞKUR’a</w:t>
      </w:r>
    </w:p>
    <w:p w14:paraId="2D8AA484" w14:textId="77777777" w:rsidR="00B07C8A"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iş sağlığı ve güvenliği hizmet amacıyla koruyucu hekimlik gereği anlaşmalı iş sağlığı ve güvenliği firmasına</w:t>
      </w:r>
    </w:p>
    <w:p w14:paraId="3AD63977" w14:textId="344AA3E2" w:rsidR="00B07C8A"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tehlikeli madde güvenlik danışmanına ve çevre danışmanına</w:t>
      </w:r>
    </w:p>
    <w:p w14:paraId="2E7DDBFC" w14:textId="1DB0910C" w:rsidR="009D0AA1" w:rsidRPr="009D0AA1" w:rsidRDefault="009D0AA1" w:rsidP="009D0AA1">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Pr="00CA34B7">
        <w:rPr>
          <w:rFonts w:ascii="Times New Roman" w:eastAsia="Times New Roman" w:hAnsi="Times New Roman" w:cs="Times New Roman"/>
          <w:sz w:val="24"/>
          <w:szCs w:val="24"/>
          <w:lang w:eastAsia="tr-TR"/>
        </w:rPr>
        <w:t>imlik, görev ve unvan</w:t>
      </w:r>
      <w:r>
        <w:rPr>
          <w:rFonts w:ascii="Times New Roman" w:eastAsia="Times New Roman" w:hAnsi="Times New Roman" w:cs="Times New Roman"/>
          <w:sz w:val="24"/>
          <w:szCs w:val="24"/>
          <w:lang w:eastAsia="tr-TR"/>
        </w:rPr>
        <w:t xml:space="preserve"> bilgileri Hasta Hakları Yönetmeliği gereği talep halinde hastaya</w:t>
      </w:r>
    </w:p>
    <w:p w14:paraId="47675815"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finans bilgileri vergi beyannamesi için vergi dairesine</w:t>
      </w:r>
    </w:p>
    <w:p w14:paraId="62AAECE7" w14:textId="77777777" w:rsidR="00B07C8A" w:rsidRPr="008E1009" w:rsidRDefault="00B07C8A" w:rsidP="00B07C8A">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ve aile bilgileri asgari geçim indirimi için vergi dairesine</w:t>
      </w:r>
    </w:p>
    <w:p w14:paraId="1BB9A45B" w14:textId="35007EBA" w:rsidR="00B07C8A" w:rsidRPr="009D0AA1" w:rsidRDefault="00B07C8A" w:rsidP="009D0AA1">
      <w:pPr>
        <w:pStyle w:val="ListeParagraf"/>
        <w:numPr>
          <w:ilvl w:val="0"/>
          <w:numId w:val="34"/>
        </w:numPr>
        <w:spacing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Arşivleme amacıyla işyeri bilgisayar programlarının geliştiricisi olan yazılım firmasına</w:t>
      </w:r>
      <w:bookmarkEnd w:id="19"/>
    </w:p>
    <w:p w14:paraId="3BE300A4" w14:textId="77777777" w:rsidR="00B07C8A" w:rsidRPr="008E1009" w:rsidRDefault="00B07C8A" w:rsidP="00B07C8A">
      <w:pPr>
        <w:spacing w:after="240"/>
        <w:jc w:val="both"/>
        <w:rPr>
          <w:u w:val="single"/>
        </w:rPr>
      </w:pPr>
      <w:r w:rsidRPr="008E1009">
        <w:rPr>
          <w:u w:val="single"/>
        </w:rPr>
        <w:lastRenderedPageBreak/>
        <w:t>Hizmet alan hastaların kişisel verileri;</w:t>
      </w:r>
    </w:p>
    <w:p w14:paraId="0E9C554B"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Hukuki uyuşmazlık durumunda talep halinde talep edilen kişisel verilerle sınırlı olarak adli makamlar ve taraf avukatlarına</w:t>
      </w:r>
    </w:p>
    <w:p w14:paraId="1E80DD30"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ve sağlık bilgileri Sağlık Hizmetleri Temel Kanunu gereği E-Nabız sistemine</w:t>
      </w:r>
    </w:p>
    <w:p w14:paraId="50B24417"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sigorta bilgileri Sosyal Güvenlik Kurumu Kanunu gereği MEDULA sistemine</w:t>
      </w:r>
    </w:p>
    <w:p w14:paraId="61EB1566"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refakatçi bilgileri Diyaliz Merkezleri Hakkında Yönetmelik gereği TDİS aracılığıyla Türkiye Diyaliz Veri Sistemine</w:t>
      </w:r>
    </w:p>
    <w:p w14:paraId="12A0CB3D"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Özel sigorta kapsamında hizmet alanların kimlik, sağlık ve sigorta bilgileri özel sigorta şirketlerine</w:t>
      </w:r>
    </w:p>
    <w:p w14:paraId="3DA1AD31"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ve sağlık verileri tedavi süreci için laboratuvar firması ve radyoloji firmasına</w:t>
      </w:r>
    </w:p>
    <w:p w14:paraId="7E7DF5F5"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Kimlik, iletişim, sağlık ve refakatçi bilgileri hastanın sevki durumunda sevk edilecek sağlık kuruluşuna</w:t>
      </w:r>
    </w:p>
    <w:p w14:paraId="4151AAF2"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Hastanın kendisi yerine bir başkasının bilgilendirilmesini talep etmesi halinde, bu talep kişinin imzası ile yazılı olarak kayıt altına alınmak kaydıyla sadece bilgilendirilmesi istenilen kişilere</w:t>
      </w:r>
    </w:p>
    <w:p w14:paraId="7517D1F7" w14:textId="18E0714A"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Hasta</w:t>
      </w:r>
      <w:r w:rsidR="009D0AA1">
        <w:rPr>
          <w:rFonts w:ascii="Times New Roman" w:hAnsi="Times New Roman" w:cs="Times New Roman"/>
          <w:sz w:val="24"/>
          <w:szCs w:val="24"/>
        </w:rPr>
        <w:t xml:space="preserve">nın ölümü </w:t>
      </w:r>
      <w:r w:rsidRPr="000811A7">
        <w:rPr>
          <w:rFonts w:ascii="Times New Roman" w:hAnsi="Times New Roman" w:cs="Times New Roman"/>
          <w:sz w:val="24"/>
          <w:szCs w:val="24"/>
        </w:rPr>
        <w:t>halinde veraset ilamını ibraz eden yasal mirasçılarına</w:t>
      </w:r>
    </w:p>
    <w:p w14:paraId="2DDED895"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Özel Hastaneler Yönetmeliği gereği hasta dosyalarının arşivlenmesi amacıyla hasta kayıt programının geliştiricisi olan yazılım firmasına</w:t>
      </w:r>
      <w:r w:rsidRPr="000811A7">
        <w:rPr>
          <w:rFonts w:ascii="Times New Roman" w:hAnsi="Times New Roman" w:cs="Times New Roman"/>
          <w:sz w:val="24"/>
          <w:szCs w:val="24"/>
        </w:rPr>
        <w:tab/>
      </w:r>
    </w:p>
    <w:p w14:paraId="59279CAD" w14:textId="77777777" w:rsidR="00B07C8A" w:rsidRPr="000811A7" w:rsidRDefault="00B07C8A" w:rsidP="00B07C8A">
      <w:pPr>
        <w:pStyle w:val="ListeParagraf"/>
        <w:numPr>
          <w:ilvl w:val="0"/>
          <w:numId w:val="34"/>
        </w:numPr>
        <w:rPr>
          <w:rFonts w:ascii="Times New Roman" w:hAnsi="Times New Roman" w:cs="Times New Roman"/>
          <w:sz w:val="24"/>
          <w:szCs w:val="24"/>
        </w:rPr>
      </w:pPr>
      <w:r w:rsidRPr="000811A7">
        <w:rPr>
          <w:rFonts w:ascii="Times New Roman" w:hAnsi="Times New Roman" w:cs="Times New Roman"/>
          <w:sz w:val="24"/>
          <w:szCs w:val="24"/>
        </w:rPr>
        <w:t xml:space="preserve">Avuç içi ve parmak izi verileri Sosyal Sigortalar ve Genel Sağlık Sigortası Kanunu gereği kimlik doğrulama amacıyla Sosyal Güvenlik Kurumuna </w:t>
      </w:r>
    </w:p>
    <w:p w14:paraId="5620615C" w14:textId="77777777" w:rsidR="00757305" w:rsidRDefault="00757305" w:rsidP="00757305">
      <w:pPr>
        <w:spacing w:after="240"/>
        <w:jc w:val="both"/>
        <w:rPr>
          <w:u w:val="single"/>
        </w:rPr>
      </w:pPr>
      <w:r w:rsidRPr="00C03632">
        <w:rPr>
          <w:u w:val="single"/>
        </w:rPr>
        <w:t>Diyaliz Merkezine hizmet veren gerçek kişilerden elde edilen kişisel veriler;</w:t>
      </w:r>
    </w:p>
    <w:p w14:paraId="3343D77F" w14:textId="77777777" w:rsidR="00757305" w:rsidRPr="007E64FA" w:rsidRDefault="00757305" w:rsidP="00757305">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sidRPr="007E64FA">
        <w:rPr>
          <w:rFonts w:ascii="Times New Roman" w:eastAsia="Times New Roman" w:hAnsi="Times New Roman" w:cs="Times New Roman"/>
          <w:sz w:val="24"/>
          <w:szCs w:val="24"/>
          <w:lang w:eastAsia="tr-TR"/>
        </w:rPr>
        <w:t xml:space="preserve">Hukuki uyuşmazlık durumunda talep halinde adli makamlar ve taraf avukatları </w:t>
      </w:r>
    </w:p>
    <w:p w14:paraId="4CAEEB24" w14:textId="77777777" w:rsidR="00757305" w:rsidRDefault="00757305" w:rsidP="00757305">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Kanuni yükümlülükler gereği y</w:t>
      </w:r>
      <w:r w:rsidRPr="007E64FA">
        <w:rPr>
          <w:rFonts w:ascii="Times New Roman" w:eastAsia="Times New Roman" w:hAnsi="Times New Roman" w:cs="Times New Roman"/>
          <w:sz w:val="24"/>
          <w:szCs w:val="24"/>
          <w:lang w:eastAsia="tr-TR"/>
        </w:rPr>
        <w:t xml:space="preserve">etkili mali müşavir, </w:t>
      </w:r>
    </w:p>
    <w:p w14:paraId="6D7FB345" w14:textId="77777777" w:rsidR="00757305" w:rsidRPr="007E64FA" w:rsidRDefault="00757305" w:rsidP="00757305">
      <w:pPr>
        <w:pStyle w:val="ListeParagraf"/>
        <w:numPr>
          <w:ilvl w:val="0"/>
          <w:numId w:val="3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Ödemeler için </w:t>
      </w:r>
      <w:r w:rsidRPr="007E64FA">
        <w:rPr>
          <w:rFonts w:ascii="Times New Roman" w:eastAsia="Times New Roman" w:hAnsi="Times New Roman" w:cs="Times New Roman"/>
          <w:sz w:val="24"/>
          <w:szCs w:val="24"/>
          <w:lang w:eastAsia="tr-TR"/>
        </w:rPr>
        <w:t>anlaşmalı banka</w:t>
      </w:r>
    </w:p>
    <w:p w14:paraId="570D4D2F" w14:textId="77777777" w:rsidR="00757305" w:rsidRPr="00C03632" w:rsidRDefault="00757305" w:rsidP="00757305">
      <w:pPr>
        <w:pStyle w:val="ListeParagraf"/>
        <w:numPr>
          <w:ilvl w:val="0"/>
          <w:numId w:val="34"/>
        </w:num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Arşivleme için i</w:t>
      </w:r>
      <w:r w:rsidRPr="007E64FA">
        <w:rPr>
          <w:rFonts w:ascii="Times New Roman" w:eastAsia="Times New Roman" w:hAnsi="Times New Roman" w:cs="Times New Roman"/>
          <w:sz w:val="24"/>
          <w:szCs w:val="24"/>
          <w:lang w:eastAsia="tr-TR"/>
        </w:rPr>
        <w:t>şyeri bilgisayar programlarını</w:t>
      </w:r>
      <w:r>
        <w:rPr>
          <w:rFonts w:ascii="Times New Roman" w:eastAsia="Times New Roman" w:hAnsi="Times New Roman" w:cs="Times New Roman"/>
          <w:sz w:val="24"/>
          <w:szCs w:val="24"/>
          <w:lang w:eastAsia="tr-TR"/>
        </w:rPr>
        <w:t xml:space="preserve">n geliştiricisi olan </w:t>
      </w:r>
      <w:r w:rsidRPr="007E64FA">
        <w:rPr>
          <w:rFonts w:ascii="Times New Roman" w:eastAsia="Times New Roman" w:hAnsi="Times New Roman" w:cs="Times New Roman"/>
          <w:sz w:val="24"/>
          <w:szCs w:val="24"/>
          <w:lang w:eastAsia="tr-TR"/>
        </w:rPr>
        <w:t>yazılım firma</w:t>
      </w:r>
      <w:r>
        <w:rPr>
          <w:rFonts w:ascii="Times New Roman" w:eastAsia="Times New Roman" w:hAnsi="Times New Roman" w:cs="Times New Roman"/>
          <w:sz w:val="24"/>
          <w:szCs w:val="24"/>
          <w:lang w:eastAsia="tr-TR"/>
        </w:rPr>
        <w:t>sı</w:t>
      </w:r>
    </w:p>
    <w:p w14:paraId="3456EC4D" w14:textId="77777777" w:rsidR="00757305" w:rsidRDefault="00757305" w:rsidP="00757305">
      <w:pPr>
        <w:spacing w:after="240"/>
        <w:jc w:val="both"/>
        <w:rPr>
          <w:u w:val="single"/>
        </w:rPr>
      </w:pPr>
      <w:r w:rsidRPr="008E1009">
        <w:rPr>
          <w:u w:val="single"/>
        </w:rPr>
        <w:t>Diğer kişi gruplarından elde edilen kişisel veriler;</w:t>
      </w:r>
    </w:p>
    <w:p w14:paraId="05B412DA" w14:textId="77777777" w:rsidR="00757305" w:rsidRDefault="00757305" w:rsidP="00757305">
      <w:pPr>
        <w:spacing w:before="240"/>
        <w:jc w:val="both"/>
      </w:pPr>
      <w:r>
        <w:t>H</w:t>
      </w:r>
      <w:r w:rsidRPr="009E0A7D">
        <w:t xml:space="preserve">ukuki uyuşmazlık durumunda talep halinde adli makamlar ve taraf avukatlarına aktarılabilecektir. </w:t>
      </w:r>
      <w:bookmarkEnd w:id="18"/>
    </w:p>
    <w:p w14:paraId="4280B1D6" w14:textId="77777777" w:rsidR="00AA0A05" w:rsidRPr="00E01B81" w:rsidRDefault="00AA0A05" w:rsidP="00C17A42">
      <w:pPr>
        <w:pStyle w:val="Balk1"/>
        <w:numPr>
          <w:ilvl w:val="0"/>
          <w:numId w:val="28"/>
        </w:numPr>
        <w:spacing w:after="240"/>
        <w:jc w:val="both"/>
        <w:rPr>
          <w:rFonts w:ascii="Times New Roman" w:hAnsi="Times New Roman" w:cs="Times New Roman"/>
          <w:sz w:val="24"/>
          <w:szCs w:val="24"/>
        </w:rPr>
      </w:pPr>
      <w:bookmarkStart w:id="20" w:name="_Toc71982777"/>
      <w:r w:rsidRPr="00E01B81">
        <w:rPr>
          <w:rFonts w:ascii="Times New Roman" w:hAnsi="Times New Roman" w:cs="Times New Roman"/>
          <w:sz w:val="24"/>
          <w:szCs w:val="24"/>
        </w:rPr>
        <w:t>KİŞİSEL VERİLERİN KORUNMASI</w:t>
      </w:r>
      <w:bookmarkEnd w:id="20"/>
    </w:p>
    <w:p w14:paraId="5E33470A" w14:textId="77777777" w:rsidR="003A2497" w:rsidRPr="00E01B81" w:rsidRDefault="00C17A42" w:rsidP="00CF5510">
      <w:pPr>
        <w:spacing w:after="240"/>
        <w:jc w:val="both"/>
      </w:pPr>
      <w:r w:rsidRPr="00E01B81">
        <w:t xml:space="preserve">İşletmemiz, </w:t>
      </w:r>
      <w:r w:rsidR="003A2497" w:rsidRPr="00E01B81">
        <w:t>Kanun’un 12. Maddesinde belirtildiği gibi;</w:t>
      </w:r>
    </w:p>
    <w:p w14:paraId="703944D7"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hukuka aykırı olarak işlenmesini önlemek,</w:t>
      </w:r>
    </w:p>
    <w:p w14:paraId="6012CFC2"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hukuka aykırı olarak erişilmesini önlemek,</w:t>
      </w:r>
    </w:p>
    <w:p w14:paraId="4CB935CB" w14:textId="77777777" w:rsidR="003A2497" w:rsidRPr="00E01B81" w:rsidRDefault="003A2497" w:rsidP="00C17A42">
      <w:pPr>
        <w:pStyle w:val="ListeParagraf"/>
        <w:numPr>
          <w:ilvl w:val="0"/>
          <w:numId w:val="19"/>
        </w:numPr>
        <w:jc w:val="both"/>
        <w:rPr>
          <w:rFonts w:ascii="Times New Roman" w:hAnsi="Times New Roman" w:cs="Times New Roman"/>
          <w:sz w:val="24"/>
          <w:szCs w:val="24"/>
        </w:rPr>
      </w:pPr>
      <w:r w:rsidRPr="00E01B81">
        <w:rPr>
          <w:rFonts w:ascii="Times New Roman" w:hAnsi="Times New Roman" w:cs="Times New Roman"/>
          <w:sz w:val="24"/>
          <w:szCs w:val="24"/>
        </w:rPr>
        <w:t>Kişisel verilerin muhafazasını sağlamak</w:t>
      </w:r>
      <w:r w:rsidR="002E51BB" w:rsidRPr="00E01B81">
        <w:rPr>
          <w:rFonts w:ascii="Times New Roman" w:hAnsi="Times New Roman" w:cs="Times New Roman"/>
          <w:sz w:val="24"/>
          <w:szCs w:val="24"/>
        </w:rPr>
        <w:t xml:space="preserve"> </w:t>
      </w:r>
      <w:r w:rsidRPr="00E01B81">
        <w:rPr>
          <w:rFonts w:ascii="Times New Roman" w:hAnsi="Times New Roman" w:cs="Times New Roman"/>
          <w:sz w:val="24"/>
          <w:szCs w:val="24"/>
        </w:rPr>
        <w:t>amacıyl</w:t>
      </w:r>
      <w:r w:rsidR="002E51BB" w:rsidRPr="00E01B81">
        <w:rPr>
          <w:rFonts w:ascii="Times New Roman" w:hAnsi="Times New Roman" w:cs="Times New Roman"/>
          <w:sz w:val="24"/>
          <w:szCs w:val="24"/>
        </w:rPr>
        <w:t xml:space="preserve">a uygun güvenlik düzeyini temin </w:t>
      </w:r>
      <w:r w:rsidRPr="00E01B81">
        <w:rPr>
          <w:rFonts w:ascii="Times New Roman" w:hAnsi="Times New Roman" w:cs="Times New Roman"/>
          <w:sz w:val="24"/>
          <w:szCs w:val="24"/>
        </w:rPr>
        <w:t xml:space="preserve">etmeye yönelik gerekli teknik ve idari tedbirleri almakta </w:t>
      </w:r>
      <w:r w:rsidR="00FC0F3A" w:rsidRPr="00E01B81">
        <w:rPr>
          <w:rFonts w:ascii="Times New Roman" w:hAnsi="Times New Roman" w:cs="Times New Roman"/>
          <w:sz w:val="24"/>
          <w:szCs w:val="24"/>
        </w:rPr>
        <w:t xml:space="preserve">ve alınan tedbirlerin uygulanması için gerekli denetimleri yapmakta veya yaptırmaktadır. </w:t>
      </w:r>
    </w:p>
    <w:p w14:paraId="7851914C" w14:textId="77777777" w:rsidR="00AA0A05" w:rsidRPr="00E01B81" w:rsidRDefault="00AA0A05" w:rsidP="00C17A42">
      <w:pPr>
        <w:pStyle w:val="Balk2"/>
        <w:numPr>
          <w:ilvl w:val="1"/>
          <w:numId w:val="28"/>
        </w:numPr>
        <w:spacing w:after="240"/>
        <w:jc w:val="both"/>
        <w:rPr>
          <w:rFonts w:ascii="Times New Roman" w:hAnsi="Times New Roman" w:cs="Times New Roman"/>
          <w:sz w:val="24"/>
          <w:szCs w:val="24"/>
        </w:rPr>
      </w:pPr>
      <w:bookmarkStart w:id="21" w:name="_Kişisel_Verilerin_Korunması"/>
      <w:bookmarkStart w:id="22" w:name="_Toc71982778"/>
      <w:bookmarkEnd w:id="21"/>
      <w:r w:rsidRPr="00E01B81">
        <w:rPr>
          <w:rFonts w:ascii="Times New Roman" w:hAnsi="Times New Roman" w:cs="Times New Roman"/>
          <w:sz w:val="24"/>
          <w:szCs w:val="24"/>
        </w:rPr>
        <w:lastRenderedPageBreak/>
        <w:t>Kişisel Verilerin Korunması İçin Alınan Tedbirler</w:t>
      </w:r>
      <w:bookmarkEnd w:id="22"/>
    </w:p>
    <w:p w14:paraId="6C4007AB" w14:textId="77777777" w:rsidR="00E3490D" w:rsidRPr="00E01B81" w:rsidRDefault="00E3490D" w:rsidP="00C17A42">
      <w:pPr>
        <w:pStyle w:val="Balk2"/>
        <w:numPr>
          <w:ilvl w:val="1"/>
          <w:numId w:val="29"/>
        </w:numPr>
        <w:spacing w:after="240"/>
        <w:jc w:val="both"/>
        <w:rPr>
          <w:rFonts w:ascii="Times New Roman" w:hAnsi="Times New Roman" w:cs="Times New Roman"/>
          <w:sz w:val="24"/>
          <w:szCs w:val="24"/>
        </w:rPr>
      </w:pPr>
      <w:bookmarkStart w:id="23" w:name="_Toc47828582"/>
      <w:bookmarkStart w:id="24" w:name="_Toc71982779"/>
      <w:r w:rsidRPr="00E01B81">
        <w:rPr>
          <w:rFonts w:ascii="Times New Roman" w:hAnsi="Times New Roman" w:cs="Times New Roman"/>
          <w:sz w:val="24"/>
          <w:szCs w:val="24"/>
        </w:rPr>
        <w:t>İdari Tedbirler</w:t>
      </w:r>
      <w:bookmarkEnd w:id="23"/>
      <w:bookmarkEnd w:id="24"/>
    </w:p>
    <w:p w14:paraId="3E1B7BAA" w14:textId="4FA73472" w:rsidR="00BE55BC" w:rsidRDefault="00BE55BC" w:rsidP="00BE55BC">
      <w:pPr>
        <w:pStyle w:val="ListeParagraf"/>
        <w:numPr>
          <w:ilvl w:val="0"/>
          <w:numId w:val="38"/>
        </w:numPr>
        <w:jc w:val="both"/>
        <w:rPr>
          <w:rFonts w:ascii="Times New Roman" w:hAnsi="Times New Roman" w:cs="Times New Roman"/>
          <w:sz w:val="24"/>
          <w:szCs w:val="24"/>
        </w:rPr>
      </w:pPr>
      <w:bookmarkStart w:id="25" w:name="_Hlk66034808"/>
      <w:bookmarkStart w:id="26" w:name="_Toc47828583"/>
      <w:r w:rsidRPr="00BE55BC">
        <w:rPr>
          <w:rFonts w:ascii="Times New Roman" w:hAnsi="Times New Roman" w:cs="Times New Roman"/>
          <w:sz w:val="24"/>
          <w:szCs w:val="24"/>
        </w:rPr>
        <w:t>Çalışanlar için veri güvenliği hükümleri içeren disiplin düzenlemeleri mevcuttur.</w:t>
      </w:r>
    </w:p>
    <w:p w14:paraId="683A3C45"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Çalışanlar için veri güvenliği konusunda belli aralıklarla eğitim ve farkındalık çalışmaları yapılmaktadır.</w:t>
      </w:r>
    </w:p>
    <w:p w14:paraId="1D27091F"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Erişim, bilgi güvenliği, kullanım, saklama ve imha konularında kurumsal politikalar hazırlanmış ve uygulamaya başlanmıştır.</w:t>
      </w:r>
    </w:p>
    <w:p w14:paraId="7D95ACDF"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 xml:space="preserve">Gizlilik taahhütnameleri yapılmaktadır. </w:t>
      </w:r>
    </w:p>
    <w:p w14:paraId="7215D335"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 xml:space="preserve">İmzalanan sözleşmeler veri güvenliği hükümleri içermektedir. </w:t>
      </w:r>
    </w:p>
    <w:p w14:paraId="4A547D2F"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Kâğıt yoluyla aktarılan kişisel veriler için ekstra güvenlik tedbirleri alınmakta ve ilgili evrak gizlilik dereceli belge formatında gönderilmektedir.</w:t>
      </w:r>
    </w:p>
    <w:p w14:paraId="26534154"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güvenliği politika ve prosedürleri belirlenmiştir.</w:t>
      </w:r>
    </w:p>
    <w:p w14:paraId="62FDF168"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güvenliği sorunları hızlı bir şekilde raporlanmaktadır.</w:t>
      </w:r>
    </w:p>
    <w:p w14:paraId="4322FDF8"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güvenliğinin takibi yapılmaktadır.</w:t>
      </w:r>
    </w:p>
    <w:p w14:paraId="3075EF1B"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içeren fiziksel ortamlara giriş çıkışlarla ilgili gerekli güvenlik önlemleri alınmaktadır.</w:t>
      </w:r>
    </w:p>
    <w:p w14:paraId="3762BABF"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içeren fiziksel ortamların dış risklere (yangın, sel vb.) karşı güvenliği sağlanmaktadır.</w:t>
      </w:r>
    </w:p>
    <w:p w14:paraId="61A3065B"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içeren ortamların güvenliği sağlanmaktadır.</w:t>
      </w:r>
    </w:p>
    <w:p w14:paraId="4637AA26"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veriler mümkün olduğunca azaltılmaktadır.</w:t>
      </w:r>
    </w:p>
    <w:p w14:paraId="60874C85"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Kurum içi periyodik ve/veya rastgele denetimler yapılmakta ve yaptırılmaktadır.</w:t>
      </w:r>
    </w:p>
    <w:p w14:paraId="418F668E"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Özel nitelikli kişisel veri güvenliğine yönelik protokol ve prosedürler belirlenmiş ve uygulanmaktadır.</w:t>
      </w:r>
    </w:p>
    <w:p w14:paraId="355E2011"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Özel nitelikli kişisel veriler elektronik posta yoluyla gönderilecekse mutlaka şifreli olarak ve KEP veya kurumsal posta hesabı kullanılarak gönderilmektedir.</w:t>
      </w:r>
    </w:p>
    <w:p w14:paraId="7700F4C7"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 xml:space="preserve">Özel nitelikli kişisel verilere erişim yetkisine sahip kullanıcıların, yetki kapsamları ve süreleri net olarak tanımlanmaktadır. </w:t>
      </w:r>
    </w:p>
    <w:p w14:paraId="7ABB76DE"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 xml:space="preserve">Görev değişikliği olan ya da işten ayrılan çalışanların kendisine tahsis edilmiş envanter iade alınmaktadır. </w:t>
      </w:r>
    </w:p>
    <w:p w14:paraId="04CC172A" w14:textId="77777777" w:rsidR="009D0AA1" w:rsidRPr="00B375A8"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Kişisel veri envanteri hazırlanmıştır.</w:t>
      </w:r>
    </w:p>
    <w:p w14:paraId="5C93EC21" w14:textId="4ED3162F" w:rsidR="009D0AA1" w:rsidRPr="009D0AA1" w:rsidRDefault="009D0AA1" w:rsidP="009D0AA1">
      <w:pPr>
        <w:pStyle w:val="ListeParagraf"/>
        <w:numPr>
          <w:ilvl w:val="0"/>
          <w:numId w:val="38"/>
        </w:numPr>
        <w:jc w:val="both"/>
        <w:rPr>
          <w:rFonts w:ascii="Times New Roman" w:hAnsi="Times New Roman" w:cs="Times New Roman"/>
          <w:sz w:val="24"/>
          <w:szCs w:val="24"/>
        </w:rPr>
      </w:pPr>
      <w:r w:rsidRPr="00B375A8">
        <w:rPr>
          <w:rFonts w:ascii="Times New Roman" w:hAnsi="Times New Roman" w:cs="Times New Roman"/>
          <w:sz w:val="24"/>
          <w:szCs w:val="24"/>
        </w:rPr>
        <w:t xml:space="preserve">Periyodik aralıklarla silme, yok etme veya anonim hale getirme işlemleri yapılmaktadır. </w:t>
      </w:r>
    </w:p>
    <w:p w14:paraId="0B963F93" w14:textId="77777777" w:rsidR="00E3490D" w:rsidRPr="00E01B81" w:rsidRDefault="00E3490D" w:rsidP="00C17A42">
      <w:pPr>
        <w:pStyle w:val="Balk2"/>
        <w:numPr>
          <w:ilvl w:val="1"/>
          <w:numId w:val="29"/>
        </w:numPr>
        <w:spacing w:after="240"/>
        <w:jc w:val="both"/>
        <w:rPr>
          <w:rFonts w:ascii="Times New Roman" w:hAnsi="Times New Roman" w:cs="Times New Roman"/>
          <w:sz w:val="24"/>
          <w:szCs w:val="24"/>
        </w:rPr>
      </w:pPr>
      <w:bookmarkStart w:id="27" w:name="_Toc71982780"/>
      <w:bookmarkEnd w:id="25"/>
      <w:r w:rsidRPr="00E01B81">
        <w:rPr>
          <w:rFonts w:ascii="Times New Roman" w:hAnsi="Times New Roman" w:cs="Times New Roman"/>
          <w:sz w:val="24"/>
          <w:szCs w:val="24"/>
        </w:rPr>
        <w:t>Teknik Tedbirler</w:t>
      </w:r>
      <w:bookmarkEnd w:id="26"/>
      <w:bookmarkEnd w:id="27"/>
    </w:p>
    <w:p w14:paraId="1E11AE8D" w14:textId="11CDCBD5" w:rsidR="00FB1231" w:rsidRDefault="00FB1231" w:rsidP="008F4E99">
      <w:pPr>
        <w:pStyle w:val="ListeParagraf"/>
        <w:numPr>
          <w:ilvl w:val="0"/>
          <w:numId w:val="37"/>
        </w:numPr>
        <w:jc w:val="both"/>
        <w:rPr>
          <w:rFonts w:ascii="Times New Roman" w:hAnsi="Times New Roman" w:cs="Times New Roman"/>
          <w:sz w:val="24"/>
          <w:szCs w:val="24"/>
        </w:rPr>
      </w:pPr>
      <w:bookmarkStart w:id="28" w:name="_Hlk66034855"/>
      <w:r w:rsidRPr="00E01B81">
        <w:rPr>
          <w:rFonts w:ascii="Times New Roman" w:hAnsi="Times New Roman" w:cs="Times New Roman"/>
          <w:sz w:val="24"/>
          <w:szCs w:val="24"/>
        </w:rPr>
        <w:t>Ağ güvenliği ve uygulama güvenliği sağlanmaktadır.</w:t>
      </w:r>
    </w:p>
    <w:p w14:paraId="61103D1D"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Bilgi teknolojileri sistemleri tedarik, geliştirme ve bakımı kapsamındaki güvenlik önlemleri alınmaktadır.</w:t>
      </w:r>
    </w:p>
    <w:p w14:paraId="47057F0A"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Çalışanlar için yetki matrisi oluşturulmuştur. </w:t>
      </w:r>
    </w:p>
    <w:p w14:paraId="38E785FD"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Erişim </w:t>
      </w:r>
      <w:proofErr w:type="spellStart"/>
      <w:r w:rsidRPr="00B375A8">
        <w:rPr>
          <w:rFonts w:ascii="Times New Roman" w:hAnsi="Times New Roman" w:cs="Times New Roman"/>
          <w:sz w:val="24"/>
          <w:szCs w:val="24"/>
        </w:rPr>
        <w:t>logları</w:t>
      </w:r>
      <w:proofErr w:type="spellEnd"/>
      <w:r w:rsidRPr="00B375A8">
        <w:rPr>
          <w:rFonts w:ascii="Times New Roman" w:hAnsi="Times New Roman" w:cs="Times New Roman"/>
          <w:sz w:val="24"/>
          <w:szCs w:val="24"/>
        </w:rPr>
        <w:t xml:space="preserve"> düzenli olarak tutulmaktadır. </w:t>
      </w:r>
    </w:p>
    <w:p w14:paraId="250C0F35"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lastRenderedPageBreak/>
        <w:t xml:space="preserve">Görev değişikliği olan ya da işten ayrılan çalışanların bu alandaki yetkileri kaldırılmaktadır. </w:t>
      </w:r>
    </w:p>
    <w:p w14:paraId="5AB024FE"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Güncel anti-virüs sistemleri kullanılmaktadır.</w:t>
      </w:r>
    </w:p>
    <w:p w14:paraId="3287FBB7"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Güvenlik duvarları kullanılmaktadır.</w:t>
      </w:r>
    </w:p>
    <w:p w14:paraId="25D07459"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Kullanıcı hesap yönetimi ve yetki kontrol sistemi uygulanmakta olup bunların takibi de yapılmaktadır.</w:t>
      </w:r>
    </w:p>
    <w:p w14:paraId="490C3E24"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proofErr w:type="spellStart"/>
      <w:r w:rsidRPr="00B375A8">
        <w:rPr>
          <w:rFonts w:ascii="Times New Roman" w:hAnsi="Times New Roman" w:cs="Times New Roman"/>
          <w:sz w:val="24"/>
          <w:szCs w:val="24"/>
        </w:rPr>
        <w:t>Log</w:t>
      </w:r>
      <w:proofErr w:type="spellEnd"/>
      <w:r w:rsidRPr="00B375A8">
        <w:rPr>
          <w:rFonts w:ascii="Times New Roman" w:hAnsi="Times New Roman" w:cs="Times New Roman"/>
          <w:sz w:val="24"/>
          <w:szCs w:val="24"/>
        </w:rPr>
        <w:t xml:space="preserve"> kayıtları kullanıcı müdahalesi olmayacak şekilde tutulmaktadır.</w:t>
      </w:r>
    </w:p>
    <w:p w14:paraId="75B8D3AD"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Özel nitelikli kişisel veriler için güvenli şifreleme / </w:t>
      </w:r>
      <w:proofErr w:type="spellStart"/>
      <w:r w:rsidRPr="00B375A8">
        <w:rPr>
          <w:rFonts w:ascii="Times New Roman" w:hAnsi="Times New Roman" w:cs="Times New Roman"/>
          <w:sz w:val="24"/>
          <w:szCs w:val="24"/>
        </w:rPr>
        <w:t>kriptografik</w:t>
      </w:r>
      <w:proofErr w:type="spellEnd"/>
      <w:r w:rsidRPr="00B375A8">
        <w:rPr>
          <w:rFonts w:ascii="Times New Roman" w:hAnsi="Times New Roman" w:cs="Times New Roman"/>
          <w:sz w:val="24"/>
          <w:szCs w:val="24"/>
        </w:rPr>
        <w:t xml:space="preserve"> anahtarlar kullanılmakta ve farklı birimlerce yönetilmektedir.</w:t>
      </w:r>
    </w:p>
    <w:p w14:paraId="4E9D8391"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Siber güvenlik önlemleri alınmış olup uygulanması sürekli takip edilmektedir.</w:t>
      </w:r>
    </w:p>
    <w:p w14:paraId="0BCD24ED"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Taşınabilir bellek, CD, DVD ortamında aktarılan özel nitelikli kişiler veriler şifrelenerek aktarılmaktadır.</w:t>
      </w:r>
    </w:p>
    <w:p w14:paraId="580E4401"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Özel nitelikli kişisel verilere erişimi olan çalışanların periyodik olarak yetki kontrolleri gerçekleştirilmektedir. </w:t>
      </w:r>
    </w:p>
    <w:p w14:paraId="3653C523"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Verilerin bulunduğu ortamlara ait güvenlik güncellemeleri sürekli takip edilmekte, gerekli güvenlik testleri düzenli olarak yapılmakta veya yaptırılmakta ve test sonuçları kayıt altına alınmaktadır. </w:t>
      </w:r>
    </w:p>
    <w:p w14:paraId="46BEA356"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Özel nitelikli kişisel verilere erişim yapılan yazılımların güvenlik testleri düzenli olarak yaptırılmaktadır ve test sonuçları kayıt altına alınmaktadır. </w:t>
      </w:r>
    </w:p>
    <w:p w14:paraId="1A8CE8FF"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Özel nitelikli kişisel verilere uzaktan erişimlerde iki kademeli kimlik doğrulama sistemi kullanılmaktadır. </w:t>
      </w:r>
    </w:p>
    <w:p w14:paraId="2AD32E71" w14:textId="77777777" w:rsidR="009D0AA1" w:rsidRPr="00B375A8"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 xml:space="preserve">Farklı fiziksel ortamlardaki sunucular arasında kişisel sağlık verisi aktarımı yapılacaksa sunucular arasında VPN kurularak veya </w:t>
      </w:r>
      <w:proofErr w:type="spellStart"/>
      <w:r w:rsidRPr="00B375A8">
        <w:rPr>
          <w:rFonts w:ascii="Times New Roman" w:hAnsi="Times New Roman" w:cs="Times New Roman"/>
          <w:sz w:val="24"/>
          <w:szCs w:val="24"/>
        </w:rPr>
        <w:t>sFTP</w:t>
      </w:r>
      <w:proofErr w:type="spellEnd"/>
      <w:r w:rsidRPr="00B375A8">
        <w:rPr>
          <w:rFonts w:ascii="Times New Roman" w:hAnsi="Times New Roman" w:cs="Times New Roman"/>
          <w:sz w:val="24"/>
          <w:szCs w:val="24"/>
        </w:rPr>
        <w:t xml:space="preserve"> yöntemleriyle aktarım yapılmaktadır. </w:t>
      </w:r>
    </w:p>
    <w:p w14:paraId="1F116726" w14:textId="3D885A4C" w:rsidR="009D0AA1" w:rsidRPr="009D0AA1" w:rsidRDefault="009D0AA1" w:rsidP="009D0AA1">
      <w:pPr>
        <w:pStyle w:val="ListeParagraf"/>
        <w:numPr>
          <w:ilvl w:val="0"/>
          <w:numId w:val="37"/>
        </w:numPr>
        <w:jc w:val="both"/>
        <w:rPr>
          <w:rFonts w:ascii="Times New Roman" w:hAnsi="Times New Roman" w:cs="Times New Roman"/>
          <w:sz w:val="24"/>
          <w:szCs w:val="24"/>
        </w:rPr>
      </w:pPr>
      <w:r w:rsidRPr="00B375A8">
        <w:rPr>
          <w:rFonts w:ascii="Times New Roman" w:hAnsi="Times New Roman" w:cs="Times New Roman"/>
          <w:sz w:val="24"/>
          <w:szCs w:val="24"/>
        </w:rPr>
        <w:t>Dijital ortamda saklanan kişisel veriler için periyodik aralıklarla silme, yok etme veya anonim hale getirme işlemleri yapılmaktadır.</w:t>
      </w:r>
    </w:p>
    <w:p w14:paraId="49340FF2" w14:textId="77777777" w:rsidR="006434C4" w:rsidRPr="00E01B81" w:rsidRDefault="009C7168" w:rsidP="00C17A42">
      <w:pPr>
        <w:pStyle w:val="Balk2"/>
        <w:numPr>
          <w:ilvl w:val="1"/>
          <w:numId w:val="28"/>
        </w:numPr>
        <w:spacing w:after="240"/>
        <w:jc w:val="both"/>
        <w:rPr>
          <w:rFonts w:ascii="Times New Roman" w:hAnsi="Times New Roman" w:cs="Times New Roman"/>
          <w:sz w:val="24"/>
          <w:szCs w:val="24"/>
        </w:rPr>
      </w:pPr>
      <w:bookmarkStart w:id="29" w:name="_Toc71982781"/>
      <w:bookmarkEnd w:id="28"/>
      <w:r w:rsidRPr="00E01B81">
        <w:rPr>
          <w:rFonts w:ascii="Times New Roman" w:hAnsi="Times New Roman" w:cs="Times New Roman"/>
          <w:sz w:val="24"/>
          <w:szCs w:val="24"/>
        </w:rPr>
        <w:t>Veri İhlali</w:t>
      </w:r>
      <w:r w:rsidR="003173FE" w:rsidRPr="00E01B81">
        <w:rPr>
          <w:rFonts w:ascii="Times New Roman" w:hAnsi="Times New Roman" w:cs="Times New Roman"/>
          <w:sz w:val="24"/>
          <w:szCs w:val="24"/>
        </w:rPr>
        <w:t xml:space="preserve"> </w:t>
      </w:r>
      <w:r w:rsidRPr="00E01B81">
        <w:rPr>
          <w:rFonts w:ascii="Times New Roman" w:hAnsi="Times New Roman" w:cs="Times New Roman"/>
          <w:sz w:val="24"/>
          <w:szCs w:val="24"/>
        </w:rPr>
        <w:t>Durumunda Alınacak Tedbirler</w:t>
      </w:r>
      <w:bookmarkEnd w:id="29"/>
    </w:p>
    <w:p w14:paraId="6D5487AF" w14:textId="77777777" w:rsidR="008C75D9" w:rsidRPr="00E01B81" w:rsidRDefault="00F54244" w:rsidP="007B3277">
      <w:pPr>
        <w:spacing w:after="240"/>
        <w:jc w:val="both"/>
      </w:pPr>
      <w:r w:rsidRPr="00E01B81">
        <w:t>İşletmemiz</w:t>
      </w:r>
      <w:r w:rsidR="00846C8F" w:rsidRPr="00E01B81">
        <w:t xml:space="preserve"> tarafından işlenen kişisel verilerin kanuni olmayan yollarla başkaları tarafından elde edilmesi halinde </w:t>
      </w:r>
      <w:r w:rsidRPr="00E01B81">
        <w:t>işletmemiz</w:t>
      </w:r>
      <w:r w:rsidR="003173FE" w:rsidRPr="00E01B81">
        <w:t xml:space="preserve"> </w:t>
      </w:r>
      <w:r w:rsidR="008C75D9" w:rsidRPr="00E01B81">
        <w:t>ihlali</w:t>
      </w:r>
      <w:r w:rsidR="00846C8F" w:rsidRPr="00E01B81">
        <w:t xml:space="preserve"> öğrenmesinden itibaren </w:t>
      </w:r>
      <w:r w:rsidR="008C75D9" w:rsidRPr="00E01B81">
        <w:t xml:space="preserve">bu durumu </w:t>
      </w:r>
      <w:r w:rsidR="00846C8F" w:rsidRPr="00E01B81">
        <w:t xml:space="preserve">en kısa süre içerisinde </w:t>
      </w:r>
      <w:r w:rsidR="008C75D9" w:rsidRPr="00E01B81">
        <w:t>veri sahibine ve Kurul’a bildirecektir.</w:t>
      </w:r>
    </w:p>
    <w:p w14:paraId="5EE63D6F" w14:textId="3723BCC2" w:rsidR="008C75D9" w:rsidRPr="00E01B81" w:rsidRDefault="00F54244" w:rsidP="00C17A42">
      <w:pPr>
        <w:jc w:val="both"/>
      </w:pPr>
      <w:r w:rsidRPr="00E01B81">
        <w:t>İşletmemiz</w:t>
      </w:r>
      <w:r w:rsidR="008C75D9" w:rsidRPr="00E01B81">
        <w:t xml:space="preserve"> tarafından söz konusu ihlalden etkilenen kişilerin belirlenmesin</w:t>
      </w:r>
      <w:r w:rsidRPr="00E01B81">
        <w:t>e</w:t>
      </w:r>
      <w:r w:rsidR="008C75D9" w:rsidRPr="00E01B81">
        <w:t xml:space="preserve"> müteakip ilgili kişilere de makul olan en kısa süre içerisinde, ilgili kişinin iletişim adresine ulaşılabiliyorsa doğrudan</w:t>
      </w:r>
      <w:r w:rsidR="004E0017">
        <w:t xml:space="preserve"> bildirilecektir</w:t>
      </w:r>
      <w:r w:rsidR="008C75D9" w:rsidRPr="00E01B81">
        <w:t xml:space="preserve">. </w:t>
      </w:r>
    </w:p>
    <w:p w14:paraId="41CFA4B7" w14:textId="77777777" w:rsidR="00C415CD" w:rsidRPr="00E01B81" w:rsidRDefault="00C415CD" w:rsidP="00C17A42">
      <w:pPr>
        <w:jc w:val="both"/>
      </w:pPr>
    </w:p>
    <w:p w14:paraId="55EECEB4" w14:textId="77777777" w:rsidR="008C75D9" w:rsidRPr="00E01B81" w:rsidRDefault="00F54244" w:rsidP="00277FB3">
      <w:pPr>
        <w:spacing w:after="240"/>
        <w:jc w:val="both"/>
      </w:pPr>
      <w:r w:rsidRPr="00E01B81">
        <w:t>İlgili</w:t>
      </w:r>
      <w:r w:rsidR="008C75D9" w:rsidRPr="00E01B81">
        <w:t xml:space="preserve"> kişiye yapılacak olan ihlal bildiriminde;</w:t>
      </w:r>
    </w:p>
    <w:p w14:paraId="457CC182" w14:textId="77777777" w:rsidR="008C75D9" w:rsidRPr="00E01B81" w:rsidRDefault="008C75D9"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ne</w:t>
      </w:r>
      <w:r w:rsidR="003173FE" w:rsidRPr="00E01B81">
        <w:rPr>
          <w:rFonts w:ascii="Times New Roman" w:hAnsi="Times New Roman" w:cs="Times New Roman"/>
          <w:sz w:val="24"/>
          <w:szCs w:val="24"/>
        </w:rPr>
        <w:t xml:space="preserve"> </w:t>
      </w:r>
      <w:r w:rsidRPr="00E01B81">
        <w:rPr>
          <w:rFonts w:ascii="Times New Roman" w:hAnsi="Times New Roman" w:cs="Times New Roman"/>
          <w:sz w:val="24"/>
          <w:szCs w:val="24"/>
        </w:rPr>
        <w:t>zaman gerçekleştiği,</w:t>
      </w:r>
    </w:p>
    <w:p w14:paraId="5E186434"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Hangi kişisel verilerin ihlalden etkilendiği,</w:t>
      </w:r>
    </w:p>
    <w:p w14:paraId="68C8FFC5"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olası sonuçları,</w:t>
      </w:r>
    </w:p>
    <w:p w14:paraId="02092374" w14:textId="77777777" w:rsidR="00E27622" w:rsidRPr="00E01B81" w:rsidRDefault="00E27622" w:rsidP="00C17A4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İhlalin etkilerinin azaltılması için alınan veya alınması önerilen tedbirler,</w:t>
      </w:r>
    </w:p>
    <w:p w14:paraId="33A1C86C" w14:textId="77777777" w:rsidR="00323410" w:rsidRPr="000565A2" w:rsidRDefault="00E27622" w:rsidP="000565A2">
      <w:pPr>
        <w:pStyle w:val="ListeParagraf"/>
        <w:numPr>
          <w:ilvl w:val="0"/>
          <w:numId w:val="25"/>
        </w:numPr>
        <w:jc w:val="both"/>
        <w:rPr>
          <w:rFonts w:ascii="Times New Roman" w:hAnsi="Times New Roman" w:cs="Times New Roman"/>
          <w:sz w:val="24"/>
          <w:szCs w:val="24"/>
        </w:rPr>
      </w:pPr>
      <w:r w:rsidRPr="00E01B81">
        <w:rPr>
          <w:rFonts w:ascii="Times New Roman" w:hAnsi="Times New Roman" w:cs="Times New Roman"/>
          <w:sz w:val="24"/>
          <w:szCs w:val="24"/>
        </w:rPr>
        <w:t xml:space="preserve">İlgili kişinin veri ihlali ile ilgili bilgi almasını sağlayacak irtibat kişisinin isim ve iletişim detaylarına yer verilecektir. </w:t>
      </w:r>
    </w:p>
    <w:p w14:paraId="6092A250" w14:textId="77777777" w:rsidR="00AA0A05" w:rsidRPr="00E01B81" w:rsidRDefault="00D92432" w:rsidP="00C17A42">
      <w:pPr>
        <w:pStyle w:val="Balk1"/>
        <w:numPr>
          <w:ilvl w:val="0"/>
          <w:numId w:val="28"/>
        </w:numPr>
        <w:spacing w:after="240"/>
        <w:jc w:val="both"/>
        <w:rPr>
          <w:rFonts w:ascii="Times New Roman" w:hAnsi="Times New Roman" w:cs="Times New Roman"/>
          <w:sz w:val="24"/>
          <w:szCs w:val="24"/>
        </w:rPr>
      </w:pPr>
      <w:bookmarkStart w:id="30" w:name="_Toc71982782"/>
      <w:r w:rsidRPr="00E01B81">
        <w:rPr>
          <w:rFonts w:ascii="Times New Roman" w:eastAsia="Times New Roman" w:hAnsi="Times New Roman" w:cs="Times New Roman"/>
          <w:sz w:val="24"/>
          <w:szCs w:val="24"/>
          <w:lang w:eastAsia="tr-TR"/>
        </w:rPr>
        <w:lastRenderedPageBreak/>
        <w:t>KİŞİSEL VERİLERİN KORUNMASI VE İŞLENMESİ SÜREÇLERİ KOORDİNASYONU</w:t>
      </w:r>
      <w:bookmarkEnd w:id="30"/>
    </w:p>
    <w:p w14:paraId="7469C80D" w14:textId="3B6C0A96" w:rsidR="003B436C" w:rsidRPr="00E01B81" w:rsidRDefault="00A53149" w:rsidP="00C17A42">
      <w:pPr>
        <w:jc w:val="both"/>
      </w:pPr>
      <w:r>
        <w:t xml:space="preserve">Kişisel verilerin korunması ve işlenmesi süreçlerinin koordinasyonunu Kalite Yönetim Direktörü yapar. </w:t>
      </w:r>
    </w:p>
    <w:p w14:paraId="192C97A1" w14:textId="77777777" w:rsidR="00F427A4" w:rsidRPr="00E01B81" w:rsidRDefault="00F427A4" w:rsidP="00C17A42">
      <w:pPr>
        <w:pStyle w:val="Balk1"/>
        <w:numPr>
          <w:ilvl w:val="0"/>
          <w:numId w:val="28"/>
        </w:numPr>
        <w:spacing w:after="240"/>
        <w:jc w:val="both"/>
        <w:rPr>
          <w:rFonts w:ascii="Times New Roman" w:hAnsi="Times New Roman" w:cs="Times New Roman"/>
          <w:sz w:val="24"/>
          <w:szCs w:val="24"/>
        </w:rPr>
      </w:pPr>
      <w:bookmarkStart w:id="31" w:name="_Toc40408487"/>
      <w:bookmarkStart w:id="32" w:name="_Toc71982783"/>
      <w:r w:rsidRPr="00E01B81">
        <w:rPr>
          <w:rFonts w:ascii="Times New Roman" w:hAnsi="Times New Roman" w:cs="Times New Roman"/>
          <w:sz w:val="24"/>
          <w:szCs w:val="24"/>
        </w:rPr>
        <w:t>POLİTİKADA YAPILAN GÜNCELLEMELER</w:t>
      </w:r>
      <w:bookmarkEnd w:id="31"/>
      <w:bookmarkEnd w:id="32"/>
    </w:p>
    <w:p w14:paraId="5EC1CD89" w14:textId="126C6480" w:rsidR="00F427A4" w:rsidRDefault="00F54244" w:rsidP="00C17A42">
      <w:pPr>
        <w:jc w:val="both"/>
      </w:pPr>
      <w:r w:rsidRPr="00E01B81">
        <w:rPr>
          <w:color w:val="000000"/>
        </w:rPr>
        <w:t>İşletmemiz</w:t>
      </w:r>
      <w:r w:rsidR="00F427A4" w:rsidRPr="00E01B81">
        <w:t>, mevzuatın değişmesi sebebiyle, Kurul kararları uyarınca ya da sektördeki ya da bilişim alanındaki gelişmeler doğrultusunda işbu Kişisel Verilerin</w:t>
      </w:r>
      <w:r w:rsidR="002E51BB" w:rsidRPr="00E01B81">
        <w:t xml:space="preserve"> </w:t>
      </w:r>
      <w:r w:rsidR="00F427A4" w:rsidRPr="00E01B81">
        <w:t>İşlenmesi ve Korunması Politikasında değişiklik yapma hakkına sahiptir. Bu kapsamda yapılan değişiklikler derhal metne işlenir ve değişikliklere ilişkin açıklamalar aşağıda düzenlenen güncellemeler tablosuna eklenir.</w:t>
      </w:r>
    </w:p>
    <w:p w14:paraId="63584B8E" w14:textId="4D57643F" w:rsidR="00A53149" w:rsidRDefault="00A53149" w:rsidP="00C17A42">
      <w:pPr>
        <w:jc w:val="both"/>
      </w:pPr>
    </w:p>
    <w:p w14:paraId="716FCBA7" w14:textId="77777777" w:rsidR="00A53149" w:rsidRDefault="00A53149" w:rsidP="00A53149">
      <w:pPr>
        <w:spacing w:after="240"/>
        <w:jc w:val="both"/>
        <w:rPr>
          <w:b/>
          <w:bCs/>
        </w:rPr>
      </w:pPr>
      <w:r>
        <w:rPr>
          <w:b/>
          <w:bCs/>
        </w:rPr>
        <w:t>Güncellemeler Tablosu</w:t>
      </w:r>
    </w:p>
    <w:tbl>
      <w:tblPr>
        <w:tblStyle w:val="TabloKlavuzu"/>
        <w:tblW w:w="0" w:type="auto"/>
        <w:tblInd w:w="250" w:type="dxa"/>
        <w:tblLook w:val="04A0" w:firstRow="1" w:lastRow="0" w:firstColumn="1" w:lastColumn="0" w:noHBand="0" w:noVBand="1"/>
      </w:tblPr>
      <w:tblGrid>
        <w:gridCol w:w="1296"/>
        <w:gridCol w:w="7634"/>
      </w:tblGrid>
      <w:tr w:rsidR="00A53149" w14:paraId="1815AB6A" w14:textId="77777777" w:rsidTr="00A53149">
        <w:tc>
          <w:tcPr>
            <w:tcW w:w="1296" w:type="dxa"/>
            <w:tcBorders>
              <w:top w:val="single" w:sz="4" w:space="0" w:color="auto"/>
              <w:left w:val="single" w:sz="4" w:space="0" w:color="auto"/>
              <w:bottom w:val="single" w:sz="4" w:space="0" w:color="auto"/>
              <w:right w:val="single" w:sz="4" w:space="0" w:color="auto"/>
            </w:tcBorders>
            <w:vAlign w:val="center"/>
            <w:hideMark/>
          </w:tcPr>
          <w:p w14:paraId="68E4BCA7" w14:textId="4732C851" w:rsidR="00A53149" w:rsidRDefault="00A53149">
            <w:pPr>
              <w:jc w:val="center"/>
              <w:rPr>
                <w:lang w:eastAsia="en-US"/>
              </w:rPr>
            </w:pPr>
            <w:r>
              <w:rPr>
                <w:lang w:eastAsia="en-US"/>
              </w:rPr>
              <w:t>0</w:t>
            </w:r>
            <w:r w:rsidR="00B81C3B">
              <w:rPr>
                <w:lang w:eastAsia="en-US"/>
              </w:rPr>
              <w:t>7</w:t>
            </w:r>
            <w:r>
              <w:rPr>
                <w:lang w:eastAsia="en-US"/>
              </w:rPr>
              <w:t>.03.20</w:t>
            </w:r>
            <w:r w:rsidR="00B81C3B">
              <w:rPr>
                <w:lang w:eastAsia="en-US"/>
              </w:rPr>
              <w:t>18</w:t>
            </w:r>
          </w:p>
        </w:tc>
        <w:tc>
          <w:tcPr>
            <w:tcW w:w="7634" w:type="dxa"/>
            <w:tcBorders>
              <w:top w:val="single" w:sz="4" w:space="0" w:color="auto"/>
              <w:left w:val="single" w:sz="4" w:space="0" w:color="auto"/>
              <w:bottom w:val="single" w:sz="4" w:space="0" w:color="auto"/>
              <w:right w:val="single" w:sz="4" w:space="0" w:color="auto"/>
            </w:tcBorders>
            <w:hideMark/>
          </w:tcPr>
          <w:p w14:paraId="2A263D98" w14:textId="77777777" w:rsidR="00A53149" w:rsidRDefault="00A53149">
            <w:pPr>
              <w:jc w:val="both"/>
              <w:rPr>
                <w:lang w:eastAsia="en-US"/>
              </w:rPr>
            </w:pPr>
            <w:r>
              <w:rPr>
                <w:lang w:eastAsia="en-US"/>
              </w:rPr>
              <w:t xml:space="preserve">Kişisel Verilerin İşlenmesi ve Korunması Politikası yürürlüğe girmiştir. </w:t>
            </w:r>
          </w:p>
        </w:tc>
      </w:tr>
    </w:tbl>
    <w:p w14:paraId="0BDB7128" w14:textId="77777777" w:rsidR="007B208A" w:rsidRPr="00E01B81" w:rsidRDefault="007B208A" w:rsidP="00C17A42">
      <w:pPr>
        <w:jc w:val="both"/>
      </w:pPr>
    </w:p>
    <w:sectPr w:rsidR="007B208A" w:rsidRPr="00E01B81" w:rsidSect="00D8456E">
      <w:footerReference w:type="default" r:id="rId9"/>
      <w:headerReference w:type="firs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9771" w14:textId="77777777" w:rsidR="00A27566" w:rsidRDefault="00A27566" w:rsidP="00711866">
      <w:r>
        <w:separator/>
      </w:r>
    </w:p>
  </w:endnote>
  <w:endnote w:type="continuationSeparator" w:id="0">
    <w:p w14:paraId="2729DC6D" w14:textId="77777777" w:rsidR="00A27566" w:rsidRDefault="00A27566" w:rsidP="0071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2024"/>
      <w:docPartObj>
        <w:docPartGallery w:val="Page Numbers (Bottom of Page)"/>
        <w:docPartUnique/>
      </w:docPartObj>
    </w:sdtPr>
    <w:sdtEndPr/>
    <w:sdtContent>
      <w:p w14:paraId="3BA847E3" w14:textId="77777777" w:rsidR="00BE55BC" w:rsidRDefault="00BE55BC">
        <w:pPr>
          <w:pStyle w:val="AltBilgi"/>
          <w:jc w:val="right"/>
        </w:pPr>
        <w:r>
          <w:fldChar w:fldCharType="begin"/>
        </w:r>
        <w:r>
          <w:instrText>PAGE   \* MERGEFORMAT</w:instrText>
        </w:r>
        <w:r>
          <w:fldChar w:fldCharType="separate"/>
        </w:r>
        <w:r>
          <w:rPr>
            <w:noProof/>
          </w:rPr>
          <w:t>1</w:t>
        </w:r>
        <w:r>
          <w:rPr>
            <w:noProof/>
          </w:rPr>
          <w:fldChar w:fldCharType="end"/>
        </w:r>
      </w:p>
    </w:sdtContent>
  </w:sdt>
  <w:p w14:paraId="41DAAB41" w14:textId="77777777" w:rsidR="00BE55BC" w:rsidRDefault="00BE55BC">
    <w:pPr>
      <w:pStyle w:val="AltBilgi"/>
    </w:pPr>
  </w:p>
  <w:p w14:paraId="7CE8A3A4" w14:textId="77777777" w:rsidR="00BE55BC" w:rsidRDefault="00BE55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06D" w14:textId="5CC34790" w:rsidR="00BE55BC" w:rsidRPr="002B0315" w:rsidRDefault="00BE55BC" w:rsidP="002B0315">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A9E1" w14:textId="77777777" w:rsidR="00A27566" w:rsidRDefault="00A27566" w:rsidP="00711866">
      <w:r>
        <w:separator/>
      </w:r>
    </w:p>
  </w:footnote>
  <w:footnote w:type="continuationSeparator" w:id="0">
    <w:p w14:paraId="6B7E3F52" w14:textId="77777777" w:rsidR="00A27566" w:rsidRDefault="00A27566" w:rsidP="0071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D818" w14:textId="600F3065" w:rsidR="00BE55BC" w:rsidRDefault="00BE55BC" w:rsidP="001E1201">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608"/>
    <w:multiLevelType w:val="hybridMultilevel"/>
    <w:tmpl w:val="58F88FE8"/>
    <w:lvl w:ilvl="0" w:tplc="65A49B2C">
      <w:start w:val="1"/>
      <w:numFmt w:val="decimal"/>
      <w:lvlText w:val="%1-"/>
      <w:lvlJc w:val="left"/>
      <w:pPr>
        <w:ind w:left="720" w:hanging="360"/>
      </w:pPr>
      <w:rPr>
        <w:rFonts w:asciiTheme="majorHAnsi" w:hAnsiTheme="majorHAnsi" w:cstheme="majorBidi"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EC2936"/>
    <w:multiLevelType w:val="multilevel"/>
    <w:tmpl w:val="5ED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47673D"/>
    <w:multiLevelType w:val="hybridMultilevel"/>
    <w:tmpl w:val="6FAED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482348"/>
    <w:multiLevelType w:val="multilevel"/>
    <w:tmpl w:val="1CF8CDD6"/>
    <w:lvl w:ilvl="0">
      <w:start w:val="1"/>
      <w:numFmt w:val="decimal"/>
      <w:lvlText w:val="%1."/>
      <w:lvlJc w:val="left"/>
      <w:pPr>
        <w:ind w:left="643"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044B8E"/>
    <w:multiLevelType w:val="multilevel"/>
    <w:tmpl w:val="7B64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245F7"/>
    <w:multiLevelType w:val="hybridMultilevel"/>
    <w:tmpl w:val="B3E859A4"/>
    <w:lvl w:ilvl="0" w:tplc="5114E82C">
      <w:numFmt w:val="bullet"/>
      <w:lvlText w:val=""/>
      <w:lvlJc w:val="left"/>
      <w:pPr>
        <w:ind w:left="522" w:hanging="284"/>
      </w:pPr>
      <w:rPr>
        <w:rFonts w:hint="default"/>
        <w:w w:val="100"/>
        <w:lang w:val="tr-TR" w:eastAsia="en-US" w:bidi="ar-SA"/>
      </w:rPr>
    </w:lvl>
    <w:lvl w:ilvl="1" w:tplc="77A47016">
      <w:numFmt w:val="bullet"/>
      <w:lvlText w:val="•"/>
      <w:lvlJc w:val="left"/>
      <w:pPr>
        <w:ind w:left="1410" w:hanging="284"/>
      </w:pPr>
      <w:rPr>
        <w:rFonts w:hint="default"/>
        <w:lang w:val="tr-TR" w:eastAsia="en-US" w:bidi="ar-SA"/>
      </w:rPr>
    </w:lvl>
    <w:lvl w:ilvl="2" w:tplc="8408BFA8">
      <w:numFmt w:val="bullet"/>
      <w:lvlText w:val="•"/>
      <w:lvlJc w:val="left"/>
      <w:pPr>
        <w:ind w:left="2301" w:hanging="284"/>
      </w:pPr>
      <w:rPr>
        <w:rFonts w:hint="default"/>
        <w:lang w:val="tr-TR" w:eastAsia="en-US" w:bidi="ar-SA"/>
      </w:rPr>
    </w:lvl>
    <w:lvl w:ilvl="3" w:tplc="2850E264">
      <w:numFmt w:val="bullet"/>
      <w:lvlText w:val="•"/>
      <w:lvlJc w:val="left"/>
      <w:pPr>
        <w:ind w:left="3191" w:hanging="284"/>
      </w:pPr>
      <w:rPr>
        <w:rFonts w:hint="default"/>
        <w:lang w:val="tr-TR" w:eastAsia="en-US" w:bidi="ar-SA"/>
      </w:rPr>
    </w:lvl>
    <w:lvl w:ilvl="4" w:tplc="9ADA0356">
      <w:numFmt w:val="bullet"/>
      <w:lvlText w:val="•"/>
      <w:lvlJc w:val="left"/>
      <w:pPr>
        <w:ind w:left="4082" w:hanging="284"/>
      </w:pPr>
      <w:rPr>
        <w:rFonts w:hint="default"/>
        <w:lang w:val="tr-TR" w:eastAsia="en-US" w:bidi="ar-SA"/>
      </w:rPr>
    </w:lvl>
    <w:lvl w:ilvl="5" w:tplc="5FA82B6E">
      <w:numFmt w:val="bullet"/>
      <w:lvlText w:val="•"/>
      <w:lvlJc w:val="left"/>
      <w:pPr>
        <w:ind w:left="4973" w:hanging="284"/>
      </w:pPr>
      <w:rPr>
        <w:rFonts w:hint="default"/>
        <w:lang w:val="tr-TR" w:eastAsia="en-US" w:bidi="ar-SA"/>
      </w:rPr>
    </w:lvl>
    <w:lvl w:ilvl="6" w:tplc="7B5ACEF4">
      <w:numFmt w:val="bullet"/>
      <w:lvlText w:val="•"/>
      <w:lvlJc w:val="left"/>
      <w:pPr>
        <w:ind w:left="5863" w:hanging="284"/>
      </w:pPr>
      <w:rPr>
        <w:rFonts w:hint="default"/>
        <w:lang w:val="tr-TR" w:eastAsia="en-US" w:bidi="ar-SA"/>
      </w:rPr>
    </w:lvl>
    <w:lvl w:ilvl="7" w:tplc="DD8860E8">
      <w:numFmt w:val="bullet"/>
      <w:lvlText w:val="•"/>
      <w:lvlJc w:val="left"/>
      <w:pPr>
        <w:ind w:left="6754" w:hanging="284"/>
      </w:pPr>
      <w:rPr>
        <w:rFonts w:hint="default"/>
        <w:lang w:val="tr-TR" w:eastAsia="en-US" w:bidi="ar-SA"/>
      </w:rPr>
    </w:lvl>
    <w:lvl w:ilvl="8" w:tplc="3DC04CB4">
      <w:numFmt w:val="bullet"/>
      <w:lvlText w:val="•"/>
      <w:lvlJc w:val="left"/>
      <w:pPr>
        <w:ind w:left="7645" w:hanging="284"/>
      </w:pPr>
      <w:rPr>
        <w:rFonts w:hint="default"/>
        <w:lang w:val="tr-TR" w:eastAsia="en-US" w:bidi="ar-SA"/>
      </w:rPr>
    </w:lvl>
  </w:abstractNum>
  <w:abstractNum w:abstractNumId="7" w15:restartNumberingAfterBreak="0">
    <w:nsid w:val="11273E57"/>
    <w:multiLevelType w:val="hybridMultilevel"/>
    <w:tmpl w:val="9744B348"/>
    <w:lvl w:ilvl="0" w:tplc="041F0001">
      <w:start w:val="1"/>
      <w:numFmt w:val="bullet"/>
      <w:lvlText w:val=""/>
      <w:lvlJc w:val="left"/>
      <w:pPr>
        <w:ind w:left="1139" w:hanging="360"/>
      </w:pPr>
      <w:rPr>
        <w:rFonts w:ascii="Symbol" w:hAnsi="Symbol" w:hint="default"/>
      </w:rPr>
    </w:lvl>
    <w:lvl w:ilvl="1" w:tplc="041F0003">
      <w:start w:val="1"/>
      <w:numFmt w:val="bullet"/>
      <w:lvlText w:val="o"/>
      <w:lvlJc w:val="left"/>
      <w:pPr>
        <w:ind w:left="1859" w:hanging="360"/>
      </w:pPr>
      <w:rPr>
        <w:rFonts w:ascii="Courier New" w:hAnsi="Courier New" w:cs="Courier New" w:hint="default"/>
      </w:rPr>
    </w:lvl>
    <w:lvl w:ilvl="2" w:tplc="041F0005" w:tentative="1">
      <w:start w:val="1"/>
      <w:numFmt w:val="bullet"/>
      <w:lvlText w:val=""/>
      <w:lvlJc w:val="left"/>
      <w:pPr>
        <w:ind w:left="2579" w:hanging="360"/>
      </w:pPr>
      <w:rPr>
        <w:rFonts w:ascii="Wingdings" w:hAnsi="Wingdings" w:hint="default"/>
      </w:rPr>
    </w:lvl>
    <w:lvl w:ilvl="3" w:tplc="041F0001" w:tentative="1">
      <w:start w:val="1"/>
      <w:numFmt w:val="bullet"/>
      <w:lvlText w:val=""/>
      <w:lvlJc w:val="left"/>
      <w:pPr>
        <w:ind w:left="3299" w:hanging="360"/>
      </w:pPr>
      <w:rPr>
        <w:rFonts w:ascii="Symbol" w:hAnsi="Symbol" w:hint="default"/>
      </w:rPr>
    </w:lvl>
    <w:lvl w:ilvl="4" w:tplc="041F0003" w:tentative="1">
      <w:start w:val="1"/>
      <w:numFmt w:val="bullet"/>
      <w:lvlText w:val="o"/>
      <w:lvlJc w:val="left"/>
      <w:pPr>
        <w:ind w:left="4019" w:hanging="360"/>
      </w:pPr>
      <w:rPr>
        <w:rFonts w:ascii="Courier New" w:hAnsi="Courier New" w:cs="Courier New" w:hint="default"/>
      </w:rPr>
    </w:lvl>
    <w:lvl w:ilvl="5" w:tplc="041F0005" w:tentative="1">
      <w:start w:val="1"/>
      <w:numFmt w:val="bullet"/>
      <w:lvlText w:val=""/>
      <w:lvlJc w:val="left"/>
      <w:pPr>
        <w:ind w:left="4739" w:hanging="360"/>
      </w:pPr>
      <w:rPr>
        <w:rFonts w:ascii="Wingdings" w:hAnsi="Wingdings" w:hint="default"/>
      </w:rPr>
    </w:lvl>
    <w:lvl w:ilvl="6" w:tplc="041F0001" w:tentative="1">
      <w:start w:val="1"/>
      <w:numFmt w:val="bullet"/>
      <w:lvlText w:val=""/>
      <w:lvlJc w:val="left"/>
      <w:pPr>
        <w:ind w:left="5459" w:hanging="360"/>
      </w:pPr>
      <w:rPr>
        <w:rFonts w:ascii="Symbol" w:hAnsi="Symbol" w:hint="default"/>
      </w:rPr>
    </w:lvl>
    <w:lvl w:ilvl="7" w:tplc="041F0003" w:tentative="1">
      <w:start w:val="1"/>
      <w:numFmt w:val="bullet"/>
      <w:lvlText w:val="o"/>
      <w:lvlJc w:val="left"/>
      <w:pPr>
        <w:ind w:left="6179" w:hanging="360"/>
      </w:pPr>
      <w:rPr>
        <w:rFonts w:ascii="Courier New" w:hAnsi="Courier New" w:cs="Courier New" w:hint="default"/>
      </w:rPr>
    </w:lvl>
    <w:lvl w:ilvl="8" w:tplc="041F0005" w:tentative="1">
      <w:start w:val="1"/>
      <w:numFmt w:val="bullet"/>
      <w:lvlText w:val=""/>
      <w:lvlJc w:val="left"/>
      <w:pPr>
        <w:ind w:left="6899" w:hanging="360"/>
      </w:pPr>
      <w:rPr>
        <w:rFonts w:ascii="Wingdings" w:hAnsi="Wingdings" w:hint="default"/>
      </w:rPr>
    </w:lvl>
  </w:abstractNum>
  <w:abstractNum w:abstractNumId="8" w15:restartNumberingAfterBreak="0">
    <w:nsid w:val="12737E83"/>
    <w:multiLevelType w:val="multilevel"/>
    <w:tmpl w:val="9FB0D40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6D7B25"/>
    <w:multiLevelType w:val="multilevel"/>
    <w:tmpl w:val="30A6C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A647E"/>
    <w:multiLevelType w:val="hybridMultilevel"/>
    <w:tmpl w:val="544EC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B4640F"/>
    <w:multiLevelType w:val="hybridMultilevel"/>
    <w:tmpl w:val="C5A03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2817E9"/>
    <w:multiLevelType w:val="multilevel"/>
    <w:tmpl w:val="F0CA210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E84E94"/>
    <w:multiLevelType w:val="multilevel"/>
    <w:tmpl w:val="9A1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9113F"/>
    <w:multiLevelType w:val="multilevel"/>
    <w:tmpl w:val="1CF8CDD6"/>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763383"/>
    <w:multiLevelType w:val="hybridMultilevel"/>
    <w:tmpl w:val="E25C7B9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005BC6"/>
    <w:multiLevelType w:val="hybridMultilevel"/>
    <w:tmpl w:val="E312C02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21916A7"/>
    <w:multiLevelType w:val="multilevel"/>
    <w:tmpl w:val="5B3454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B5B4B"/>
    <w:multiLevelType w:val="hybridMultilevel"/>
    <w:tmpl w:val="05DE7042"/>
    <w:lvl w:ilvl="0" w:tplc="C28E4F6A">
      <w:start w:val="1"/>
      <w:numFmt w:val="decimal"/>
      <w:lvlText w:val="%1-"/>
      <w:lvlJc w:val="left"/>
      <w:pPr>
        <w:ind w:left="720" w:hanging="360"/>
      </w:pPr>
      <w:rPr>
        <w:rFonts w:asciiTheme="majorHAnsi" w:hAnsiTheme="majorHAnsi" w:cstheme="majorBidi"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840DE"/>
    <w:multiLevelType w:val="multilevel"/>
    <w:tmpl w:val="740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933AC"/>
    <w:multiLevelType w:val="multilevel"/>
    <w:tmpl w:val="1BAA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A20DDE"/>
    <w:multiLevelType w:val="multilevel"/>
    <w:tmpl w:val="3BF461A2"/>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0B032CC"/>
    <w:multiLevelType w:val="hybridMultilevel"/>
    <w:tmpl w:val="9BB84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583118"/>
    <w:multiLevelType w:val="multilevel"/>
    <w:tmpl w:val="2D429B6E"/>
    <w:lvl w:ilvl="0">
      <w:start w:val="1"/>
      <w:numFmt w:val="bullet"/>
      <w:lvlText w:val=""/>
      <w:lvlJc w:val="left"/>
      <w:pPr>
        <w:ind w:left="643" w:hanging="360"/>
      </w:pPr>
      <w:rPr>
        <w:rFonts w:ascii="Symbol" w:hAnsi="Symbol"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46F6EB0"/>
    <w:multiLevelType w:val="hybridMultilevel"/>
    <w:tmpl w:val="D25A5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626825"/>
    <w:multiLevelType w:val="hybridMultilevel"/>
    <w:tmpl w:val="243461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DB72F9"/>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8F03677"/>
    <w:multiLevelType w:val="multilevel"/>
    <w:tmpl w:val="432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A140A"/>
    <w:multiLevelType w:val="multilevel"/>
    <w:tmpl w:val="DE4EFD8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b/>
        <w:sz w:val="18"/>
      </w:rPr>
    </w:lvl>
    <w:lvl w:ilvl="2">
      <w:start w:val="1"/>
      <w:numFmt w:val="decimal"/>
      <w:isLgl/>
      <w:lvlText w:val="%1.%2.%3"/>
      <w:lvlJc w:val="left"/>
      <w:pPr>
        <w:ind w:left="1800" w:hanging="720"/>
      </w:pPr>
      <w:rPr>
        <w:rFonts w:hint="default"/>
        <w:b/>
        <w:sz w:val="18"/>
      </w:rPr>
    </w:lvl>
    <w:lvl w:ilvl="3">
      <w:start w:val="1"/>
      <w:numFmt w:val="decimal"/>
      <w:isLgl/>
      <w:lvlText w:val="%1.%2.%3.%4"/>
      <w:lvlJc w:val="left"/>
      <w:pPr>
        <w:ind w:left="2160" w:hanging="720"/>
      </w:pPr>
      <w:rPr>
        <w:rFonts w:hint="default"/>
        <w:b/>
        <w:sz w:val="18"/>
      </w:rPr>
    </w:lvl>
    <w:lvl w:ilvl="4">
      <w:start w:val="1"/>
      <w:numFmt w:val="decimal"/>
      <w:isLgl/>
      <w:lvlText w:val="%1.%2.%3.%4.%5"/>
      <w:lvlJc w:val="left"/>
      <w:pPr>
        <w:ind w:left="2880" w:hanging="1080"/>
      </w:pPr>
      <w:rPr>
        <w:rFonts w:hint="default"/>
        <w:b/>
        <w:sz w:val="18"/>
      </w:rPr>
    </w:lvl>
    <w:lvl w:ilvl="5">
      <w:start w:val="1"/>
      <w:numFmt w:val="decimal"/>
      <w:isLgl/>
      <w:lvlText w:val="%1.%2.%3.%4.%5.%6"/>
      <w:lvlJc w:val="left"/>
      <w:pPr>
        <w:ind w:left="3240" w:hanging="1080"/>
      </w:pPr>
      <w:rPr>
        <w:rFonts w:hint="default"/>
        <w:b/>
        <w:sz w:val="18"/>
      </w:rPr>
    </w:lvl>
    <w:lvl w:ilvl="6">
      <w:start w:val="1"/>
      <w:numFmt w:val="decimal"/>
      <w:isLgl/>
      <w:lvlText w:val="%1.%2.%3.%4.%5.%6.%7"/>
      <w:lvlJc w:val="left"/>
      <w:pPr>
        <w:ind w:left="3960" w:hanging="1440"/>
      </w:pPr>
      <w:rPr>
        <w:rFonts w:hint="default"/>
        <w:b/>
        <w:sz w:val="18"/>
      </w:rPr>
    </w:lvl>
    <w:lvl w:ilvl="7">
      <w:start w:val="1"/>
      <w:numFmt w:val="decimal"/>
      <w:isLgl/>
      <w:lvlText w:val="%1.%2.%3.%4.%5.%6.%7.%8"/>
      <w:lvlJc w:val="left"/>
      <w:pPr>
        <w:ind w:left="4320" w:hanging="1440"/>
      </w:pPr>
      <w:rPr>
        <w:rFonts w:hint="default"/>
        <w:b/>
        <w:sz w:val="18"/>
      </w:rPr>
    </w:lvl>
    <w:lvl w:ilvl="8">
      <w:start w:val="1"/>
      <w:numFmt w:val="decimal"/>
      <w:isLgl/>
      <w:lvlText w:val="%1.%2.%3.%4.%5.%6.%7.%8.%9"/>
      <w:lvlJc w:val="left"/>
      <w:pPr>
        <w:ind w:left="4680" w:hanging="1440"/>
      </w:pPr>
      <w:rPr>
        <w:rFonts w:hint="default"/>
        <w:b/>
        <w:sz w:val="18"/>
      </w:rPr>
    </w:lvl>
  </w:abstractNum>
  <w:abstractNum w:abstractNumId="32" w15:restartNumberingAfterBreak="0">
    <w:nsid w:val="63806B86"/>
    <w:multiLevelType w:val="hybridMultilevel"/>
    <w:tmpl w:val="66DA1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F96436"/>
    <w:multiLevelType w:val="hybridMultilevel"/>
    <w:tmpl w:val="94A05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803CFC"/>
    <w:multiLevelType w:val="multilevel"/>
    <w:tmpl w:val="AF3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D0591"/>
    <w:multiLevelType w:val="hybridMultilevel"/>
    <w:tmpl w:val="AC8639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30D791D"/>
    <w:multiLevelType w:val="multilevel"/>
    <w:tmpl w:val="F9E2E4C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A0F6057"/>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A3175C5"/>
    <w:multiLevelType w:val="hybridMultilevel"/>
    <w:tmpl w:val="AACA7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CD2805"/>
    <w:multiLevelType w:val="hybridMultilevel"/>
    <w:tmpl w:val="EE08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720A3E"/>
    <w:multiLevelType w:val="multilevel"/>
    <w:tmpl w:val="5B3454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4"/>
  </w:num>
  <w:num w:numId="3">
    <w:abstractNumId w:val="5"/>
  </w:num>
  <w:num w:numId="4">
    <w:abstractNumId w:val="13"/>
  </w:num>
  <w:num w:numId="5">
    <w:abstractNumId w:val="19"/>
  </w:num>
  <w:num w:numId="6">
    <w:abstractNumId w:val="18"/>
  </w:num>
  <w:num w:numId="7">
    <w:abstractNumId w:val="0"/>
  </w:num>
  <w:num w:numId="8">
    <w:abstractNumId w:val="1"/>
  </w:num>
  <w:num w:numId="9">
    <w:abstractNumId w:val="31"/>
  </w:num>
  <w:num w:numId="10">
    <w:abstractNumId w:val="40"/>
  </w:num>
  <w:num w:numId="11">
    <w:abstractNumId w:val="17"/>
  </w:num>
  <w:num w:numId="12">
    <w:abstractNumId w:val="14"/>
  </w:num>
  <w:num w:numId="13">
    <w:abstractNumId w:val="11"/>
  </w:num>
  <w:num w:numId="14">
    <w:abstractNumId w:val="7"/>
  </w:num>
  <w:num w:numId="15">
    <w:abstractNumId w:val="32"/>
  </w:num>
  <w:num w:numId="16">
    <w:abstractNumId w:val="39"/>
  </w:num>
  <w:num w:numId="17">
    <w:abstractNumId w:val="35"/>
  </w:num>
  <w:num w:numId="18">
    <w:abstractNumId w:val="25"/>
  </w:num>
  <w:num w:numId="19">
    <w:abstractNumId w:val="27"/>
  </w:num>
  <w:num w:numId="20">
    <w:abstractNumId w:val="33"/>
  </w:num>
  <w:num w:numId="21">
    <w:abstractNumId w:val="2"/>
  </w:num>
  <w:num w:numId="22">
    <w:abstractNumId w:val="16"/>
  </w:num>
  <w:num w:numId="23">
    <w:abstractNumId w:val="38"/>
  </w:num>
  <w:num w:numId="24">
    <w:abstractNumId w:val="9"/>
  </w:num>
  <w:num w:numId="25">
    <w:abstractNumId w:val="37"/>
  </w:num>
  <w:num w:numId="26">
    <w:abstractNumId w:val="24"/>
  </w:num>
  <w:num w:numId="27">
    <w:abstractNumId w:val="3"/>
  </w:num>
  <w:num w:numId="28">
    <w:abstractNumId w:val="4"/>
  </w:num>
  <w:num w:numId="29">
    <w:abstractNumId w:val="8"/>
  </w:num>
  <w:num w:numId="30">
    <w:abstractNumId w:val="12"/>
  </w:num>
  <w:num w:numId="31">
    <w:abstractNumId w:val="22"/>
  </w:num>
  <w:num w:numId="32">
    <w:abstractNumId w:val="6"/>
  </w:num>
  <w:num w:numId="33">
    <w:abstractNumId w:val="30"/>
  </w:num>
  <w:num w:numId="34">
    <w:abstractNumId w:val="10"/>
  </w:num>
  <w:num w:numId="35">
    <w:abstractNumId w:val="26"/>
  </w:num>
  <w:num w:numId="36">
    <w:abstractNumId w:val="21"/>
  </w:num>
  <w:num w:numId="37">
    <w:abstractNumId w:val="29"/>
  </w:num>
  <w:num w:numId="38">
    <w:abstractNumId w:val="36"/>
  </w:num>
  <w:num w:numId="39">
    <w:abstractNumId w:val="23"/>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style="mso-width-relative:margin;mso-height-relative:margin;v-text-anchor:middle" fillcolor="white">
      <v:fill color="white"/>
      <v:stroke weight="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619"/>
    <w:rsid w:val="0000326E"/>
    <w:rsid w:val="00032125"/>
    <w:rsid w:val="00036864"/>
    <w:rsid w:val="00036A77"/>
    <w:rsid w:val="000371EE"/>
    <w:rsid w:val="000433F3"/>
    <w:rsid w:val="00050CC2"/>
    <w:rsid w:val="0005470A"/>
    <w:rsid w:val="000565A2"/>
    <w:rsid w:val="000645A0"/>
    <w:rsid w:val="000838CE"/>
    <w:rsid w:val="00093DC7"/>
    <w:rsid w:val="000A24DB"/>
    <w:rsid w:val="000B16D5"/>
    <w:rsid w:val="000C38AE"/>
    <w:rsid w:val="000D4963"/>
    <w:rsid w:val="000D4E75"/>
    <w:rsid w:val="0010422F"/>
    <w:rsid w:val="00104300"/>
    <w:rsid w:val="001140FE"/>
    <w:rsid w:val="00114C91"/>
    <w:rsid w:val="00115A57"/>
    <w:rsid w:val="00124F64"/>
    <w:rsid w:val="001322D7"/>
    <w:rsid w:val="00132C52"/>
    <w:rsid w:val="0013741B"/>
    <w:rsid w:val="001518E5"/>
    <w:rsid w:val="001568A0"/>
    <w:rsid w:val="0016279F"/>
    <w:rsid w:val="00163A91"/>
    <w:rsid w:val="00165654"/>
    <w:rsid w:val="00175DFD"/>
    <w:rsid w:val="001945DF"/>
    <w:rsid w:val="001D5A48"/>
    <w:rsid w:val="001D603E"/>
    <w:rsid w:val="001E1201"/>
    <w:rsid w:val="00200B2E"/>
    <w:rsid w:val="002202F3"/>
    <w:rsid w:val="002543B2"/>
    <w:rsid w:val="00255414"/>
    <w:rsid w:val="00257081"/>
    <w:rsid w:val="00274C6F"/>
    <w:rsid w:val="00277FB3"/>
    <w:rsid w:val="00285D97"/>
    <w:rsid w:val="0029171F"/>
    <w:rsid w:val="002A426C"/>
    <w:rsid w:val="002A5FDD"/>
    <w:rsid w:val="002B0315"/>
    <w:rsid w:val="002B5581"/>
    <w:rsid w:val="002C7697"/>
    <w:rsid w:val="002D67A9"/>
    <w:rsid w:val="002E0A1A"/>
    <w:rsid w:val="002E51BB"/>
    <w:rsid w:val="002E6BFF"/>
    <w:rsid w:val="00301DF7"/>
    <w:rsid w:val="00306095"/>
    <w:rsid w:val="003168C9"/>
    <w:rsid w:val="00316E00"/>
    <w:rsid w:val="003173FE"/>
    <w:rsid w:val="00323410"/>
    <w:rsid w:val="00354185"/>
    <w:rsid w:val="00356EBD"/>
    <w:rsid w:val="00361787"/>
    <w:rsid w:val="00372A7D"/>
    <w:rsid w:val="00397658"/>
    <w:rsid w:val="003A2497"/>
    <w:rsid w:val="003B436C"/>
    <w:rsid w:val="003D0F8B"/>
    <w:rsid w:val="003D7B1E"/>
    <w:rsid w:val="003E5734"/>
    <w:rsid w:val="003F205F"/>
    <w:rsid w:val="00410816"/>
    <w:rsid w:val="004134C8"/>
    <w:rsid w:val="00413B90"/>
    <w:rsid w:val="00425AD9"/>
    <w:rsid w:val="00430237"/>
    <w:rsid w:val="00430762"/>
    <w:rsid w:val="00447947"/>
    <w:rsid w:val="00463047"/>
    <w:rsid w:val="004637DD"/>
    <w:rsid w:val="00464FFE"/>
    <w:rsid w:val="00473CE5"/>
    <w:rsid w:val="0049155C"/>
    <w:rsid w:val="004B4F4E"/>
    <w:rsid w:val="004C65CB"/>
    <w:rsid w:val="004E0017"/>
    <w:rsid w:val="004E367D"/>
    <w:rsid w:val="004E645D"/>
    <w:rsid w:val="00501115"/>
    <w:rsid w:val="00501670"/>
    <w:rsid w:val="005216B6"/>
    <w:rsid w:val="005218D2"/>
    <w:rsid w:val="00521CAA"/>
    <w:rsid w:val="00534AD5"/>
    <w:rsid w:val="005356E8"/>
    <w:rsid w:val="00542F8D"/>
    <w:rsid w:val="00552B7C"/>
    <w:rsid w:val="005665C9"/>
    <w:rsid w:val="00571C81"/>
    <w:rsid w:val="00573435"/>
    <w:rsid w:val="00576E1B"/>
    <w:rsid w:val="00581658"/>
    <w:rsid w:val="00595A6D"/>
    <w:rsid w:val="00596BA5"/>
    <w:rsid w:val="005A0173"/>
    <w:rsid w:val="005B4634"/>
    <w:rsid w:val="005E1866"/>
    <w:rsid w:val="005E6A16"/>
    <w:rsid w:val="005F1F24"/>
    <w:rsid w:val="00611C0E"/>
    <w:rsid w:val="00617AD7"/>
    <w:rsid w:val="00624C26"/>
    <w:rsid w:val="006263EF"/>
    <w:rsid w:val="0062720F"/>
    <w:rsid w:val="00630B7B"/>
    <w:rsid w:val="00636874"/>
    <w:rsid w:val="00642E30"/>
    <w:rsid w:val="006434C4"/>
    <w:rsid w:val="0064546E"/>
    <w:rsid w:val="006532EC"/>
    <w:rsid w:val="00655B34"/>
    <w:rsid w:val="00681A55"/>
    <w:rsid w:val="006839B5"/>
    <w:rsid w:val="00693E75"/>
    <w:rsid w:val="006A4416"/>
    <w:rsid w:val="006B34A1"/>
    <w:rsid w:val="006C2103"/>
    <w:rsid w:val="006C49CF"/>
    <w:rsid w:val="006C6EEA"/>
    <w:rsid w:val="006E1619"/>
    <w:rsid w:val="006F57DA"/>
    <w:rsid w:val="00704D97"/>
    <w:rsid w:val="00706EA1"/>
    <w:rsid w:val="00710302"/>
    <w:rsid w:val="00711866"/>
    <w:rsid w:val="00720249"/>
    <w:rsid w:val="00720A43"/>
    <w:rsid w:val="00736AB7"/>
    <w:rsid w:val="0074352B"/>
    <w:rsid w:val="00744B29"/>
    <w:rsid w:val="00757305"/>
    <w:rsid w:val="00760BB7"/>
    <w:rsid w:val="00770E58"/>
    <w:rsid w:val="00776BE5"/>
    <w:rsid w:val="00777E48"/>
    <w:rsid w:val="007A6C76"/>
    <w:rsid w:val="007B208A"/>
    <w:rsid w:val="007B3277"/>
    <w:rsid w:val="007D1000"/>
    <w:rsid w:val="007E3CBB"/>
    <w:rsid w:val="007E5688"/>
    <w:rsid w:val="007F148A"/>
    <w:rsid w:val="008151BF"/>
    <w:rsid w:val="00825E51"/>
    <w:rsid w:val="00832359"/>
    <w:rsid w:val="00846C8F"/>
    <w:rsid w:val="00882DD1"/>
    <w:rsid w:val="008A30DF"/>
    <w:rsid w:val="008A5BA9"/>
    <w:rsid w:val="008B42F6"/>
    <w:rsid w:val="008C03E8"/>
    <w:rsid w:val="008C20CC"/>
    <w:rsid w:val="008C5159"/>
    <w:rsid w:val="008C75D9"/>
    <w:rsid w:val="008E07E5"/>
    <w:rsid w:val="008E549D"/>
    <w:rsid w:val="008F053E"/>
    <w:rsid w:val="008F1027"/>
    <w:rsid w:val="008F3E65"/>
    <w:rsid w:val="008F4E99"/>
    <w:rsid w:val="009071F7"/>
    <w:rsid w:val="00910D1C"/>
    <w:rsid w:val="009136CA"/>
    <w:rsid w:val="00930464"/>
    <w:rsid w:val="00934E71"/>
    <w:rsid w:val="00943FBE"/>
    <w:rsid w:val="009479EC"/>
    <w:rsid w:val="00953C35"/>
    <w:rsid w:val="00953DFE"/>
    <w:rsid w:val="00955489"/>
    <w:rsid w:val="00957653"/>
    <w:rsid w:val="009672A5"/>
    <w:rsid w:val="009B0044"/>
    <w:rsid w:val="009B64C6"/>
    <w:rsid w:val="009C7168"/>
    <w:rsid w:val="009D0AA1"/>
    <w:rsid w:val="009E199D"/>
    <w:rsid w:val="009E4ABA"/>
    <w:rsid w:val="00A01BF2"/>
    <w:rsid w:val="00A17C3F"/>
    <w:rsid w:val="00A2212B"/>
    <w:rsid w:val="00A22EA3"/>
    <w:rsid w:val="00A27566"/>
    <w:rsid w:val="00A27B8F"/>
    <w:rsid w:val="00A45F2D"/>
    <w:rsid w:val="00A53149"/>
    <w:rsid w:val="00A5455B"/>
    <w:rsid w:val="00A54B96"/>
    <w:rsid w:val="00A5698C"/>
    <w:rsid w:val="00A60B82"/>
    <w:rsid w:val="00A60F5B"/>
    <w:rsid w:val="00A84291"/>
    <w:rsid w:val="00A87B68"/>
    <w:rsid w:val="00AA0A05"/>
    <w:rsid w:val="00AA4AB0"/>
    <w:rsid w:val="00AB6D7A"/>
    <w:rsid w:val="00AC5B99"/>
    <w:rsid w:val="00AD3098"/>
    <w:rsid w:val="00AF729B"/>
    <w:rsid w:val="00B07C8A"/>
    <w:rsid w:val="00B11FD1"/>
    <w:rsid w:val="00B15FB8"/>
    <w:rsid w:val="00B205BF"/>
    <w:rsid w:val="00B25272"/>
    <w:rsid w:val="00B336AE"/>
    <w:rsid w:val="00B33A6B"/>
    <w:rsid w:val="00B3585F"/>
    <w:rsid w:val="00B5122A"/>
    <w:rsid w:val="00B55893"/>
    <w:rsid w:val="00B55A3E"/>
    <w:rsid w:val="00B569CD"/>
    <w:rsid w:val="00B81C3B"/>
    <w:rsid w:val="00B843F9"/>
    <w:rsid w:val="00BA45B9"/>
    <w:rsid w:val="00BB29F5"/>
    <w:rsid w:val="00BB44C6"/>
    <w:rsid w:val="00BD7785"/>
    <w:rsid w:val="00BE0686"/>
    <w:rsid w:val="00BE55BC"/>
    <w:rsid w:val="00BF280C"/>
    <w:rsid w:val="00C019EF"/>
    <w:rsid w:val="00C14558"/>
    <w:rsid w:val="00C17A42"/>
    <w:rsid w:val="00C20F37"/>
    <w:rsid w:val="00C23D4F"/>
    <w:rsid w:val="00C32833"/>
    <w:rsid w:val="00C3585C"/>
    <w:rsid w:val="00C415CD"/>
    <w:rsid w:val="00C55FB7"/>
    <w:rsid w:val="00C60B4B"/>
    <w:rsid w:val="00C6750A"/>
    <w:rsid w:val="00C92507"/>
    <w:rsid w:val="00C92B52"/>
    <w:rsid w:val="00CC5346"/>
    <w:rsid w:val="00CD5C24"/>
    <w:rsid w:val="00CF12D1"/>
    <w:rsid w:val="00CF5510"/>
    <w:rsid w:val="00D119D2"/>
    <w:rsid w:val="00D27927"/>
    <w:rsid w:val="00D32F29"/>
    <w:rsid w:val="00D50091"/>
    <w:rsid w:val="00D5707E"/>
    <w:rsid w:val="00D66833"/>
    <w:rsid w:val="00D76F47"/>
    <w:rsid w:val="00D8456E"/>
    <w:rsid w:val="00D8519D"/>
    <w:rsid w:val="00D85414"/>
    <w:rsid w:val="00D92432"/>
    <w:rsid w:val="00DA68B4"/>
    <w:rsid w:val="00DA6AED"/>
    <w:rsid w:val="00DC20D3"/>
    <w:rsid w:val="00DC2122"/>
    <w:rsid w:val="00DE0CB5"/>
    <w:rsid w:val="00E0056B"/>
    <w:rsid w:val="00E01B81"/>
    <w:rsid w:val="00E2587A"/>
    <w:rsid w:val="00E27622"/>
    <w:rsid w:val="00E32B8B"/>
    <w:rsid w:val="00E3490D"/>
    <w:rsid w:val="00EA3806"/>
    <w:rsid w:val="00EA5A4D"/>
    <w:rsid w:val="00EB59E3"/>
    <w:rsid w:val="00ED636F"/>
    <w:rsid w:val="00EE035F"/>
    <w:rsid w:val="00EE131E"/>
    <w:rsid w:val="00EF15BD"/>
    <w:rsid w:val="00EF7D4D"/>
    <w:rsid w:val="00F025C9"/>
    <w:rsid w:val="00F07433"/>
    <w:rsid w:val="00F17F07"/>
    <w:rsid w:val="00F427A4"/>
    <w:rsid w:val="00F467E1"/>
    <w:rsid w:val="00F53E65"/>
    <w:rsid w:val="00F54244"/>
    <w:rsid w:val="00F562F8"/>
    <w:rsid w:val="00F740A7"/>
    <w:rsid w:val="00F84D38"/>
    <w:rsid w:val="00F85494"/>
    <w:rsid w:val="00FA479B"/>
    <w:rsid w:val="00FA4F49"/>
    <w:rsid w:val="00FA5605"/>
    <w:rsid w:val="00FA777D"/>
    <w:rsid w:val="00FB1231"/>
    <w:rsid w:val="00FB622A"/>
    <w:rsid w:val="00FC0F3A"/>
    <w:rsid w:val="00FC69B9"/>
    <w:rsid w:val="00FD26CD"/>
    <w:rsid w:val="00FD27C6"/>
    <w:rsid w:val="00FF70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v:stroke weight="0"/>
    </o:shapedefaults>
    <o:shapelayout v:ext="edit">
      <o:idmap v:ext="edit" data="1"/>
    </o:shapelayout>
  </w:shapeDefaults>
  <w:decimalSymbol w:val="."/>
  <w:listSeparator w:val=";"/>
  <w14:docId w14:val="64CDB3CB"/>
  <w15:docId w15:val="{C572B043-A3D6-0D45-AE9C-C8BE1C84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EA5A4D"/>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Balk2">
    <w:name w:val="heading 2"/>
    <w:basedOn w:val="Normal"/>
    <w:next w:val="Normal"/>
    <w:link w:val="Balk2Char"/>
    <w:uiPriority w:val="9"/>
    <w:unhideWhenUsed/>
    <w:qFormat/>
    <w:rsid w:val="00EA5A4D"/>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Balk3">
    <w:name w:val="heading 3"/>
    <w:basedOn w:val="Normal"/>
    <w:next w:val="Normal"/>
    <w:link w:val="Balk3Char"/>
    <w:uiPriority w:val="9"/>
    <w:unhideWhenUsed/>
    <w:qFormat/>
    <w:rsid w:val="00EA5A4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Balk4">
    <w:name w:val="heading 4"/>
    <w:basedOn w:val="Normal"/>
    <w:next w:val="Normal"/>
    <w:link w:val="Balk4Char"/>
    <w:uiPriority w:val="9"/>
    <w:unhideWhenUsed/>
    <w:qFormat/>
    <w:rsid w:val="00EA5A4D"/>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A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A5A4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A5A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A5A4D"/>
    <w:rPr>
      <w:rFonts w:asciiTheme="majorHAnsi" w:eastAsiaTheme="majorEastAsia" w:hAnsiTheme="majorHAnsi" w:cstheme="majorBidi"/>
      <w:i/>
      <w:iCs/>
      <w:color w:val="365F91" w:themeColor="accent1" w:themeShade="BF"/>
    </w:rPr>
  </w:style>
  <w:style w:type="paragraph" w:customStyle="1" w:styleId="Default">
    <w:name w:val="Default"/>
    <w:rsid w:val="00720249"/>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87B6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D1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17AD7"/>
    <w:pPr>
      <w:spacing w:after="0" w:line="240" w:lineRule="auto"/>
    </w:pPr>
  </w:style>
  <w:style w:type="paragraph" w:styleId="NormalWeb">
    <w:name w:val="Normal (Web)"/>
    <w:basedOn w:val="Normal"/>
    <w:uiPriority w:val="99"/>
    <w:unhideWhenUsed/>
    <w:rsid w:val="008C75D9"/>
    <w:pPr>
      <w:spacing w:before="100" w:beforeAutospacing="1" w:after="100" w:afterAutospacing="1"/>
    </w:pPr>
  </w:style>
  <w:style w:type="character" w:styleId="Kpr">
    <w:name w:val="Hyperlink"/>
    <w:basedOn w:val="VarsaylanParagrafYazTipi"/>
    <w:uiPriority w:val="99"/>
    <w:unhideWhenUsed/>
    <w:rsid w:val="008C75D9"/>
    <w:rPr>
      <w:color w:val="0000FF"/>
      <w:u w:val="single"/>
    </w:rPr>
  </w:style>
  <w:style w:type="paragraph" w:styleId="stBilgi">
    <w:name w:val="header"/>
    <w:basedOn w:val="Normal"/>
    <w:link w:val="stBilgiChar"/>
    <w:uiPriority w:val="99"/>
    <w:unhideWhenUsed/>
    <w:rsid w:val="0071186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711866"/>
  </w:style>
  <w:style w:type="paragraph" w:styleId="AltBilgi">
    <w:name w:val="footer"/>
    <w:basedOn w:val="Normal"/>
    <w:link w:val="AltBilgiChar"/>
    <w:uiPriority w:val="99"/>
    <w:unhideWhenUsed/>
    <w:rsid w:val="0071186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711866"/>
  </w:style>
  <w:style w:type="paragraph" w:styleId="TBal">
    <w:name w:val="TOC Heading"/>
    <w:basedOn w:val="Balk1"/>
    <w:next w:val="Normal"/>
    <w:uiPriority w:val="39"/>
    <w:unhideWhenUsed/>
    <w:qFormat/>
    <w:rsid w:val="00711866"/>
    <w:pPr>
      <w:spacing w:line="259" w:lineRule="auto"/>
      <w:outlineLvl w:val="9"/>
    </w:pPr>
    <w:rPr>
      <w:lang w:eastAsia="tr-TR"/>
    </w:rPr>
  </w:style>
  <w:style w:type="paragraph" w:styleId="T1">
    <w:name w:val="toc 1"/>
    <w:basedOn w:val="Normal"/>
    <w:next w:val="Normal"/>
    <w:autoRedefine/>
    <w:uiPriority w:val="39"/>
    <w:unhideWhenUsed/>
    <w:rsid w:val="00711866"/>
    <w:pPr>
      <w:spacing w:after="100" w:line="276" w:lineRule="auto"/>
    </w:pPr>
    <w:rPr>
      <w:rFonts w:asciiTheme="minorHAnsi" w:eastAsiaTheme="minorHAnsi" w:hAnsiTheme="minorHAnsi" w:cstheme="minorBidi"/>
      <w:sz w:val="22"/>
      <w:szCs w:val="22"/>
      <w:lang w:eastAsia="en-US"/>
    </w:rPr>
  </w:style>
  <w:style w:type="paragraph" w:styleId="T2">
    <w:name w:val="toc 2"/>
    <w:basedOn w:val="Normal"/>
    <w:next w:val="Normal"/>
    <w:autoRedefine/>
    <w:uiPriority w:val="39"/>
    <w:unhideWhenUsed/>
    <w:rsid w:val="00711866"/>
    <w:pPr>
      <w:spacing w:after="100" w:line="276" w:lineRule="auto"/>
      <w:ind w:left="220"/>
    </w:pPr>
    <w:rPr>
      <w:rFonts w:asciiTheme="minorHAnsi" w:eastAsiaTheme="minorHAnsi" w:hAnsiTheme="minorHAnsi" w:cstheme="minorBidi"/>
      <w:sz w:val="22"/>
      <w:szCs w:val="22"/>
      <w:lang w:eastAsia="en-US"/>
    </w:rPr>
  </w:style>
  <w:style w:type="paragraph" w:styleId="T3">
    <w:name w:val="toc 3"/>
    <w:basedOn w:val="Normal"/>
    <w:next w:val="Normal"/>
    <w:autoRedefine/>
    <w:uiPriority w:val="39"/>
    <w:unhideWhenUsed/>
    <w:rsid w:val="00711866"/>
    <w:pPr>
      <w:spacing w:after="100" w:line="276" w:lineRule="auto"/>
      <w:ind w:left="440"/>
    </w:pPr>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D8456E"/>
  </w:style>
  <w:style w:type="paragraph" w:styleId="BalonMetni">
    <w:name w:val="Balloon Text"/>
    <w:basedOn w:val="Normal"/>
    <w:link w:val="BalonMetniChar"/>
    <w:uiPriority w:val="99"/>
    <w:semiHidden/>
    <w:unhideWhenUsed/>
    <w:rsid w:val="00655B34"/>
    <w:rPr>
      <w:rFonts w:ascii="Tahoma" w:hAnsi="Tahoma" w:cs="Tahoma"/>
      <w:sz w:val="16"/>
      <w:szCs w:val="16"/>
    </w:rPr>
  </w:style>
  <w:style w:type="character" w:customStyle="1" w:styleId="BalonMetniChar">
    <w:name w:val="Balon Metni Char"/>
    <w:basedOn w:val="VarsaylanParagrafYazTipi"/>
    <w:link w:val="BalonMetni"/>
    <w:uiPriority w:val="99"/>
    <w:semiHidden/>
    <w:rsid w:val="00655B34"/>
    <w:rPr>
      <w:rFonts w:ascii="Tahoma" w:hAnsi="Tahoma" w:cs="Tahoma"/>
      <w:sz w:val="16"/>
      <w:szCs w:val="16"/>
    </w:rPr>
  </w:style>
  <w:style w:type="character" w:customStyle="1" w:styleId="color16">
    <w:name w:val="color_16"/>
    <w:basedOn w:val="VarsaylanParagrafYazTipi"/>
    <w:rsid w:val="003173FE"/>
  </w:style>
  <w:style w:type="character" w:styleId="zlenenKpr">
    <w:name w:val="FollowedHyperlink"/>
    <w:basedOn w:val="VarsaylanParagrafYazTipi"/>
    <w:uiPriority w:val="99"/>
    <w:semiHidden/>
    <w:unhideWhenUsed/>
    <w:rsid w:val="00744B29"/>
    <w:rPr>
      <w:color w:val="800080" w:themeColor="followedHyperlink"/>
      <w:u w:val="single"/>
    </w:rPr>
  </w:style>
  <w:style w:type="character" w:styleId="zmlenmeyenBahsetme">
    <w:name w:val="Unresolved Mention"/>
    <w:basedOn w:val="VarsaylanParagrafYazTipi"/>
    <w:uiPriority w:val="99"/>
    <w:semiHidden/>
    <w:unhideWhenUsed/>
    <w:rsid w:val="00AB6D7A"/>
    <w:rPr>
      <w:color w:val="605E5C"/>
      <w:shd w:val="clear" w:color="auto" w:fill="E1DFDD"/>
    </w:rPr>
  </w:style>
  <w:style w:type="table" w:customStyle="1" w:styleId="TableNormal">
    <w:name w:val="Table Normal"/>
    <w:uiPriority w:val="2"/>
    <w:semiHidden/>
    <w:unhideWhenUsed/>
    <w:qFormat/>
    <w:rsid w:val="00C17A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7A42"/>
    <w:pPr>
      <w:widowControl w:val="0"/>
      <w:autoSpaceDE w:val="0"/>
      <w:autoSpaceDN w:val="0"/>
      <w:ind w:left="47"/>
    </w:pPr>
    <w:rPr>
      <w:sz w:val="22"/>
      <w:szCs w:val="22"/>
      <w:lang w:eastAsia="en-US"/>
    </w:rPr>
  </w:style>
  <w:style w:type="paragraph" w:styleId="GvdeMetni">
    <w:name w:val="Body Text"/>
    <w:basedOn w:val="Normal"/>
    <w:link w:val="GvdeMetniChar"/>
    <w:uiPriority w:val="1"/>
    <w:qFormat/>
    <w:rsid w:val="00F54244"/>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F542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693">
      <w:bodyDiv w:val="1"/>
      <w:marLeft w:val="0"/>
      <w:marRight w:val="0"/>
      <w:marTop w:val="0"/>
      <w:marBottom w:val="0"/>
      <w:divBdr>
        <w:top w:val="none" w:sz="0" w:space="0" w:color="auto"/>
        <w:left w:val="none" w:sz="0" w:space="0" w:color="auto"/>
        <w:bottom w:val="none" w:sz="0" w:space="0" w:color="auto"/>
        <w:right w:val="none" w:sz="0" w:space="0" w:color="auto"/>
      </w:divBdr>
    </w:div>
    <w:div w:id="105656701">
      <w:bodyDiv w:val="1"/>
      <w:marLeft w:val="0"/>
      <w:marRight w:val="0"/>
      <w:marTop w:val="0"/>
      <w:marBottom w:val="0"/>
      <w:divBdr>
        <w:top w:val="none" w:sz="0" w:space="0" w:color="auto"/>
        <w:left w:val="none" w:sz="0" w:space="0" w:color="auto"/>
        <w:bottom w:val="none" w:sz="0" w:space="0" w:color="auto"/>
        <w:right w:val="none" w:sz="0" w:space="0" w:color="auto"/>
      </w:divBdr>
    </w:div>
    <w:div w:id="369847263">
      <w:bodyDiv w:val="1"/>
      <w:marLeft w:val="0"/>
      <w:marRight w:val="0"/>
      <w:marTop w:val="0"/>
      <w:marBottom w:val="0"/>
      <w:divBdr>
        <w:top w:val="none" w:sz="0" w:space="0" w:color="auto"/>
        <w:left w:val="none" w:sz="0" w:space="0" w:color="auto"/>
        <w:bottom w:val="none" w:sz="0" w:space="0" w:color="auto"/>
        <w:right w:val="none" w:sz="0" w:space="0" w:color="auto"/>
      </w:divBdr>
    </w:div>
    <w:div w:id="474105358">
      <w:bodyDiv w:val="1"/>
      <w:marLeft w:val="0"/>
      <w:marRight w:val="0"/>
      <w:marTop w:val="0"/>
      <w:marBottom w:val="0"/>
      <w:divBdr>
        <w:top w:val="none" w:sz="0" w:space="0" w:color="auto"/>
        <w:left w:val="none" w:sz="0" w:space="0" w:color="auto"/>
        <w:bottom w:val="none" w:sz="0" w:space="0" w:color="auto"/>
        <w:right w:val="none" w:sz="0" w:space="0" w:color="auto"/>
      </w:divBdr>
    </w:div>
    <w:div w:id="515852703">
      <w:bodyDiv w:val="1"/>
      <w:marLeft w:val="0"/>
      <w:marRight w:val="0"/>
      <w:marTop w:val="0"/>
      <w:marBottom w:val="0"/>
      <w:divBdr>
        <w:top w:val="none" w:sz="0" w:space="0" w:color="auto"/>
        <w:left w:val="none" w:sz="0" w:space="0" w:color="auto"/>
        <w:bottom w:val="none" w:sz="0" w:space="0" w:color="auto"/>
        <w:right w:val="none" w:sz="0" w:space="0" w:color="auto"/>
      </w:divBdr>
    </w:div>
    <w:div w:id="694379339">
      <w:bodyDiv w:val="1"/>
      <w:marLeft w:val="0"/>
      <w:marRight w:val="0"/>
      <w:marTop w:val="0"/>
      <w:marBottom w:val="0"/>
      <w:divBdr>
        <w:top w:val="none" w:sz="0" w:space="0" w:color="auto"/>
        <w:left w:val="none" w:sz="0" w:space="0" w:color="auto"/>
        <w:bottom w:val="none" w:sz="0" w:space="0" w:color="auto"/>
        <w:right w:val="none" w:sz="0" w:space="0" w:color="auto"/>
      </w:divBdr>
    </w:div>
    <w:div w:id="736051058">
      <w:bodyDiv w:val="1"/>
      <w:marLeft w:val="0"/>
      <w:marRight w:val="0"/>
      <w:marTop w:val="0"/>
      <w:marBottom w:val="0"/>
      <w:divBdr>
        <w:top w:val="none" w:sz="0" w:space="0" w:color="auto"/>
        <w:left w:val="none" w:sz="0" w:space="0" w:color="auto"/>
        <w:bottom w:val="none" w:sz="0" w:space="0" w:color="auto"/>
        <w:right w:val="none" w:sz="0" w:space="0" w:color="auto"/>
      </w:divBdr>
    </w:div>
    <w:div w:id="845053231">
      <w:bodyDiv w:val="1"/>
      <w:marLeft w:val="0"/>
      <w:marRight w:val="0"/>
      <w:marTop w:val="0"/>
      <w:marBottom w:val="0"/>
      <w:divBdr>
        <w:top w:val="none" w:sz="0" w:space="0" w:color="auto"/>
        <w:left w:val="none" w:sz="0" w:space="0" w:color="auto"/>
        <w:bottom w:val="none" w:sz="0" w:space="0" w:color="auto"/>
        <w:right w:val="none" w:sz="0" w:space="0" w:color="auto"/>
      </w:divBdr>
    </w:div>
    <w:div w:id="973171496">
      <w:bodyDiv w:val="1"/>
      <w:marLeft w:val="0"/>
      <w:marRight w:val="0"/>
      <w:marTop w:val="0"/>
      <w:marBottom w:val="0"/>
      <w:divBdr>
        <w:top w:val="none" w:sz="0" w:space="0" w:color="auto"/>
        <w:left w:val="none" w:sz="0" w:space="0" w:color="auto"/>
        <w:bottom w:val="none" w:sz="0" w:space="0" w:color="auto"/>
        <w:right w:val="none" w:sz="0" w:space="0" w:color="auto"/>
      </w:divBdr>
    </w:div>
    <w:div w:id="1115053916">
      <w:bodyDiv w:val="1"/>
      <w:marLeft w:val="0"/>
      <w:marRight w:val="0"/>
      <w:marTop w:val="0"/>
      <w:marBottom w:val="0"/>
      <w:divBdr>
        <w:top w:val="none" w:sz="0" w:space="0" w:color="auto"/>
        <w:left w:val="none" w:sz="0" w:space="0" w:color="auto"/>
        <w:bottom w:val="none" w:sz="0" w:space="0" w:color="auto"/>
        <w:right w:val="none" w:sz="0" w:space="0" w:color="auto"/>
      </w:divBdr>
    </w:div>
    <w:div w:id="1216044737">
      <w:bodyDiv w:val="1"/>
      <w:marLeft w:val="0"/>
      <w:marRight w:val="0"/>
      <w:marTop w:val="0"/>
      <w:marBottom w:val="0"/>
      <w:divBdr>
        <w:top w:val="none" w:sz="0" w:space="0" w:color="auto"/>
        <w:left w:val="none" w:sz="0" w:space="0" w:color="auto"/>
        <w:bottom w:val="none" w:sz="0" w:space="0" w:color="auto"/>
        <w:right w:val="none" w:sz="0" w:space="0" w:color="auto"/>
      </w:divBdr>
    </w:div>
    <w:div w:id="1258828871">
      <w:bodyDiv w:val="1"/>
      <w:marLeft w:val="0"/>
      <w:marRight w:val="0"/>
      <w:marTop w:val="0"/>
      <w:marBottom w:val="0"/>
      <w:divBdr>
        <w:top w:val="none" w:sz="0" w:space="0" w:color="auto"/>
        <w:left w:val="none" w:sz="0" w:space="0" w:color="auto"/>
        <w:bottom w:val="none" w:sz="0" w:space="0" w:color="auto"/>
        <w:right w:val="none" w:sz="0" w:space="0" w:color="auto"/>
      </w:divBdr>
    </w:div>
    <w:div w:id="1401830128">
      <w:bodyDiv w:val="1"/>
      <w:marLeft w:val="0"/>
      <w:marRight w:val="0"/>
      <w:marTop w:val="0"/>
      <w:marBottom w:val="0"/>
      <w:divBdr>
        <w:top w:val="none" w:sz="0" w:space="0" w:color="auto"/>
        <w:left w:val="none" w:sz="0" w:space="0" w:color="auto"/>
        <w:bottom w:val="none" w:sz="0" w:space="0" w:color="auto"/>
        <w:right w:val="none" w:sz="0" w:space="0" w:color="auto"/>
      </w:divBdr>
    </w:div>
    <w:div w:id="1617716885">
      <w:bodyDiv w:val="1"/>
      <w:marLeft w:val="0"/>
      <w:marRight w:val="0"/>
      <w:marTop w:val="0"/>
      <w:marBottom w:val="0"/>
      <w:divBdr>
        <w:top w:val="none" w:sz="0" w:space="0" w:color="auto"/>
        <w:left w:val="none" w:sz="0" w:space="0" w:color="auto"/>
        <w:bottom w:val="none" w:sz="0" w:space="0" w:color="auto"/>
        <w:right w:val="none" w:sz="0" w:space="0" w:color="auto"/>
      </w:divBdr>
    </w:div>
    <w:div w:id="1700085377">
      <w:bodyDiv w:val="1"/>
      <w:marLeft w:val="0"/>
      <w:marRight w:val="0"/>
      <w:marTop w:val="0"/>
      <w:marBottom w:val="0"/>
      <w:divBdr>
        <w:top w:val="none" w:sz="0" w:space="0" w:color="auto"/>
        <w:left w:val="none" w:sz="0" w:space="0" w:color="auto"/>
        <w:bottom w:val="none" w:sz="0" w:space="0" w:color="auto"/>
        <w:right w:val="none" w:sz="0" w:space="0" w:color="auto"/>
      </w:divBdr>
    </w:div>
    <w:div w:id="1727023387">
      <w:bodyDiv w:val="1"/>
      <w:marLeft w:val="0"/>
      <w:marRight w:val="0"/>
      <w:marTop w:val="0"/>
      <w:marBottom w:val="0"/>
      <w:divBdr>
        <w:top w:val="none" w:sz="0" w:space="0" w:color="auto"/>
        <w:left w:val="none" w:sz="0" w:space="0" w:color="auto"/>
        <w:bottom w:val="none" w:sz="0" w:space="0" w:color="auto"/>
        <w:right w:val="none" w:sz="0" w:space="0" w:color="auto"/>
      </w:divBdr>
    </w:div>
    <w:div w:id="1915359622">
      <w:bodyDiv w:val="1"/>
      <w:marLeft w:val="0"/>
      <w:marRight w:val="0"/>
      <w:marTop w:val="0"/>
      <w:marBottom w:val="0"/>
      <w:divBdr>
        <w:top w:val="none" w:sz="0" w:space="0" w:color="auto"/>
        <w:left w:val="none" w:sz="0" w:space="0" w:color="auto"/>
        <w:bottom w:val="none" w:sz="0" w:space="0" w:color="auto"/>
        <w:right w:val="none" w:sz="0" w:space="0" w:color="auto"/>
      </w:divBdr>
    </w:div>
    <w:div w:id="1932085905">
      <w:bodyDiv w:val="1"/>
      <w:marLeft w:val="0"/>
      <w:marRight w:val="0"/>
      <w:marTop w:val="0"/>
      <w:marBottom w:val="0"/>
      <w:divBdr>
        <w:top w:val="none" w:sz="0" w:space="0" w:color="auto"/>
        <w:left w:val="none" w:sz="0" w:space="0" w:color="auto"/>
        <w:bottom w:val="none" w:sz="0" w:space="0" w:color="auto"/>
        <w:right w:val="none" w:sz="0" w:space="0" w:color="auto"/>
      </w:divBdr>
    </w:div>
    <w:div w:id="19720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yerdiyaliz@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D2FE-FE9A-E740-A727-5D88E169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3245</Words>
  <Characters>18498</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KİŞİSEL VERİLERİN İŞLENMESİ VE KORUNMASI POLİTİKASI</vt:lpstr>
    </vt:vector>
  </TitlesOfParts>
  <Company>kORKU AVKATLIK</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 POLİTİKASI</dc:title>
  <dc:creator>Av. Hamdi AYDIN &amp; Staj. Av. Yusuf ÇOLAK &amp; Staj. Av. Samet YILMAZ</dc:creator>
  <cp:lastModifiedBy>meryemcelik@karabuk.edu.tr</cp:lastModifiedBy>
  <cp:revision>98</cp:revision>
  <cp:lastPrinted>2020-05-15T01:51:00Z</cp:lastPrinted>
  <dcterms:created xsi:type="dcterms:W3CDTF">2021-01-31T09:53:00Z</dcterms:created>
  <dcterms:modified xsi:type="dcterms:W3CDTF">2021-05-15T11:52:00Z</dcterms:modified>
</cp:coreProperties>
</file>