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456560370"/>
        <w:docPartObj>
          <w:docPartGallery w:val="Cover Pages"/>
          <w:docPartUnique/>
        </w:docPartObj>
      </w:sdtPr>
      <w:sdtEndPr/>
      <w:sdtContent>
        <w:p w14:paraId="74689585" w14:textId="025D2024" w:rsidR="008B1BA9" w:rsidRPr="000D31F1" w:rsidRDefault="008B1BA9" w:rsidP="008B1BA9">
          <w:pPr>
            <w:jc w:val="center"/>
            <w:rPr>
              <w:rFonts w:ascii="Times New Roman" w:hAnsi="Times New Roman" w:cs="Times New Roman"/>
              <w:sz w:val="24"/>
              <w:szCs w:val="24"/>
            </w:rPr>
          </w:pPr>
        </w:p>
        <w:p w14:paraId="17DAE45A" w14:textId="679CD525" w:rsidR="000D31F1" w:rsidRPr="000D31F1" w:rsidRDefault="000D31F1" w:rsidP="00D25D42">
          <w:pPr>
            <w:jc w:val="center"/>
            <w:rPr>
              <w:rFonts w:ascii="Times New Roman" w:hAnsi="Times New Roman" w:cs="Times New Roman"/>
              <w:b/>
              <w:bCs/>
              <w:color w:val="000000"/>
              <w:sz w:val="24"/>
              <w:szCs w:val="24"/>
            </w:rPr>
          </w:pPr>
        </w:p>
        <w:p w14:paraId="43125FC3" w14:textId="4A5B8A87" w:rsidR="00A959D8" w:rsidRDefault="00A959D8" w:rsidP="00CF22C8">
          <w:pPr>
            <w:jc w:val="center"/>
            <w:rPr>
              <w:rFonts w:ascii="Times New Roman" w:hAnsi="Times New Roman" w:cs="Times New Roman"/>
              <w:b/>
              <w:bCs/>
              <w:color w:val="000000"/>
              <w:sz w:val="48"/>
              <w:szCs w:val="48"/>
            </w:rPr>
          </w:pPr>
        </w:p>
        <w:p w14:paraId="6007182F" w14:textId="77777777" w:rsidR="00DE5176" w:rsidRPr="000D31F1" w:rsidRDefault="00DE5176" w:rsidP="00A959D8">
          <w:pPr>
            <w:rPr>
              <w:rFonts w:ascii="Times New Roman" w:hAnsi="Times New Roman" w:cs="Times New Roman"/>
              <w:b/>
              <w:bCs/>
              <w:color w:val="000000"/>
              <w:sz w:val="48"/>
              <w:szCs w:val="48"/>
            </w:rPr>
          </w:pPr>
        </w:p>
        <w:p w14:paraId="3B97A224" w14:textId="20369BBA" w:rsidR="00C419A3" w:rsidRPr="000D31F1" w:rsidRDefault="006516D4" w:rsidP="006516D4">
          <w:pPr>
            <w:jc w:val="center"/>
            <w:rPr>
              <w:rFonts w:ascii="Times New Roman" w:hAnsi="Times New Roman" w:cs="Times New Roman"/>
              <w:sz w:val="48"/>
              <w:szCs w:val="48"/>
            </w:rPr>
          </w:pPr>
          <w:bookmarkStart w:id="0" w:name="_Hlk53683198"/>
          <w:r w:rsidRPr="000D31F1">
            <w:rPr>
              <w:rFonts w:ascii="Times New Roman" w:hAnsi="Times New Roman" w:cs="Times New Roman"/>
              <w:b/>
              <w:bCs/>
              <w:color w:val="000000"/>
              <w:sz w:val="48"/>
              <w:szCs w:val="48"/>
            </w:rPr>
            <w:t xml:space="preserve">ÖZEL NİTELİKLİ KİŞİSEL VERİLERİN İŞLENMESİ </w:t>
          </w:r>
          <w:r w:rsidR="00B678FB">
            <w:rPr>
              <w:rFonts w:ascii="Times New Roman" w:hAnsi="Times New Roman" w:cs="Times New Roman"/>
              <w:b/>
              <w:bCs/>
              <w:color w:val="000000"/>
              <w:sz w:val="48"/>
              <w:szCs w:val="48"/>
            </w:rPr>
            <w:t xml:space="preserve">VE KORUNMASI </w:t>
          </w:r>
          <w:r w:rsidRPr="000D31F1">
            <w:rPr>
              <w:rFonts w:ascii="Times New Roman" w:hAnsi="Times New Roman" w:cs="Times New Roman"/>
              <w:b/>
              <w:bCs/>
              <w:color w:val="000000"/>
              <w:sz w:val="48"/>
              <w:szCs w:val="48"/>
            </w:rPr>
            <w:t>POLİTİKASI</w:t>
          </w:r>
        </w:p>
        <w:bookmarkEnd w:id="0"/>
        <w:p w14:paraId="43340FDA" w14:textId="77777777" w:rsidR="00C419A3" w:rsidRPr="000D31F1" w:rsidRDefault="00C419A3">
          <w:pPr>
            <w:rPr>
              <w:rFonts w:ascii="Times New Roman" w:hAnsi="Times New Roman" w:cs="Times New Roman"/>
              <w:sz w:val="24"/>
              <w:szCs w:val="24"/>
            </w:rPr>
          </w:pPr>
        </w:p>
        <w:p w14:paraId="3F50F0B1" w14:textId="77777777" w:rsidR="00C419A3" w:rsidRPr="000D31F1" w:rsidRDefault="00C419A3">
          <w:pPr>
            <w:rPr>
              <w:rFonts w:ascii="Times New Roman" w:hAnsi="Times New Roman" w:cs="Times New Roman"/>
              <w:sz w:val="24"/>
              <w:szCs w:val="24"/>
            </w:rPr>
          </w:pPr>
        </w:p>
        <w:p w14:paraId="1F2E8F9E" w14:textId="77777777" w:rsidR="00F241E2" w:rsidRPr="000D31F1" w:rsidRDefault="00F241E2">
          <w:pPr>
            <w:rPr>
              <w:rFonts w:ascii="Times New Roman" w:hAnsi="Times New Roman" w:cs="Times New Roman"/>
              <w:sz w:val="24"/>
              <w:szCs w:val="24"/>
            </w:rPr>
          </w:pPr>
        </w:p>
        <w:p w14:paraId="584867A7" w14:textId="25CDEACC" w:rsidR="00A959D8" w:rsidRDefault="00A959D8">
          <w:pPr>
            <w:rPr>
              <w:rFonts w:ascii="Times New Roman" w:hAnsi="Times New Roman" w:cs="Times New Roman"/>
              <w:sz w:val="24"/>
              <w:szCs w:val="24"/>
            </w:rPr>
          </w:pPr>
        </w:p>
        <w:p w14:paraId="67B563C2" w14:textId="34C0E68A" w:rsidR="000D31F1" w:rsidRDefault="000D31F1">
          <w:pPr>
            <w:rPr>
              <w:rFonts w:ascii="Times New Roman" w:hAnsi="Times New Roman" w:cs="Times New Roman"/>
              <w:sz w:val="24"/>
              <w:szCs w:val="24"/>
            </w:rPr>
          </w:pPr>
        </w:p>
        <w:p w14:paraId="67590689" w14:textId="5D5C9DC5" w:rsidR="000D31F1" w:rsidRDefault="000D31F1">
          <w:pPr>
            <w:rPr>
              <w:rFonts w:ascii="Times New Roman" w:hAnsi="Times New Roman" w:cs="Times New Roman"/>
              <w:sz w:val="24"/>
              <w:szCs w:val="24"/>
            </w:rPr>
          </w:pPr>
        </w:p>
        <w:p w14:paraId="451D6CE7" w14:textId="14E7A7B2" w:rsidR="000D31F1" w:rsidRDefault="000D31F1">
          <w:pPr>
            <w:rPr>
              <w:rFonts w:ascii="Times New Roman" w:hAnsi="Times New Roman" w:cs="Times New Roman"/>
              <w:sz w:val="24"/>
              <w:szCs w:val="24"/>
            </w:rPr>
          </w:pPr>
        </w:p>
        <w:p w14:paraId="16191FF9" w14:textId="5CEC51CC" w:rsidR="000D31F1" w:rsidRDefault="000D31F1">
          <w:pPr>
            <w:rPr>
              <w:rFonts w:ascii="Times New Roman" w:hAnsi="Times New Roman" w:cs="Times New Roman"/>
              <w:sz w:val="24"/>
              <w:szCs w:val="24"/>
            </w:rPr>
          </w:pPr>
        </w:p>
        <w:p w14:paraId="710ADDBE" w14:textId="48E9ABAC" w:rsidR="000D31F1" w:rsidRDefault="000D31F1">
          <w:pPr>
            <w:rPr>
              <w:rFonts w:ascii="Times New Roman" w:hAnsi="Times New Roman" w:cs="Times New Roman"/>
              <w:sz w:val="24"/>
              <w:szCs w:val="24"/>
            </w:rPr>
          </w:pPr>
        </w:p>
        <w:p w14:paraId="476BC3D2" w14:textId="4296BA1B" w:rsidR="000D31F1" w:rsidRDefault="00BE609D" w:rsidP="00BE609D">
          <w:pPr>
            <w:tabs>
              <w:tab w:val="left" w:pos="5091"/>
            </w:tabs>
            <w:rPr>
              <w:rFonts w:ascii="Times New Roman" w:hAnsi="Times New Roman" w:cs="Times New Roman"/>
              <w:sz w:val="24"/>
              <w:szCs w:val="24"/>
            </w:rPr>
          </w:pPr>
          <w:r>
            <w:rPr>
              <w:rFonts w:ascii="Times New Roman" w:hAnsi="Times New Roman" w:cs="Times New Roman"/>
              <w:sz w:val="24"/>
              <w:szCs w:val="24"/>
            </w:rPr>
            <w:tab/>
          </w:r>
        </w:p>
        <w:p w14:paraId="2C1BDD7C" w14:textId="77777777" w:rsidR="000D31F1" w:rsidRPr="000D31F1" w:rsidRDefault="000D31F1">
          <w:pPr>
            <w:rPr>
              <w:rFonts w:ascii="Times New Roman" w:hAnsi="Times New Roman" w:cs="Times New Roman"/>
              <w:sz w:val="24"/>
              <w:szCs w:val="24"/>
            </w:rPr>
          </w:pPr>
        </w:p>
        <w:p w14:paraId="6CBD67E7" w14:textId="77777777" w:rsidR="00A959D8" w:rsidRPr="000D31F1" w:rsidRDefault="00A959D8">
          <w:pPr>
            <w:rPr>
              <w:rFonts w:ascii="Times New Roman" w:hAnsi="Times New Roman" w:cs="Times New Roman"/>
              <w:sz w:val="24"/>
              <w:szCs w:val="24"/>
            </w:rPr>
          </w:pPr>
        </w:p>
        <w:p w14:paraId="3947FAE2" w14:textId="2833ADE8" w:rsidR="00A959D8" w:rsidRPr="000D31F1" w:rsidRDefault="00A959D8">
          <w:pPr>
            <w:rPr>
              <w:rFonts w:ascii="Times New Roman" w:hAnsi="Times New Roman" w:cs="Times New Roman"/>
              <w:sz w:val="24"/>
              <w:szCs w:val="24"/>
            </w:rPr>
          </w:pPr>
        </w:p>
        <w:p w14:paraId="61A36549" w14:textId="050936F3" w:rsidR="006516D4" w:rsidRPr="000D31F1" w:rsidRDefault="006516D4">
          <w:pPr>
            <w:rPr>
              <w:rFonts w:ascii="Times New Roman" w:hAnsi="Times New Roman" w:cs="Times New Roman"/>
              <w:sz w:val="24"/>
              <w:szCs w:val="24"/>
            </w:rPr>
          </w:pPr>
        </w:p>
        <w:p w14:paraId="7B54E027" w14:textId="77777777" w:rsidR="00E84655" w:rsidRDefault="00E84655" w:rsidP="003F205F">
          <w:pPr>
            <w:rPr>
              <w:rFonts w:ascii="Times New Roman" w:hAnsi="Times New Roman" w:cs="Times New Roman"/>
              <w:sz w:val="24"/>
              <w:szCs w:val="24"/>
            </w:rPr>
          </w:pPr>
        </w:p>
        <w:p w14:paraId="03FA6D00" w14:textId="77777777" w:rsidR="00401A03" w:rsidRDefault="00401A03" w:rsidP="003F205F">
          <w:pPr>
            <w:rPr>
              <w:rFonts w:ascii="Times New Roman" w:hAnsi="Times New Roman" w:cs="Times New Roman"/>
              <w:sz w:val="24"/>
              <w:szCs w:val="24"/>
            </w:rPr>
          </w:pPr>
        </w:p>
        <w:p w14:paraId="26DF7090" w14:textId="77777777" w:rsidR="00401A03" w:rsidRDefault="00401A03" w:rsidP="003F205F">
          <w:pPr>
            <w:rPr>
              <w:rFonts w:ascii="Times New Roman" w:hAnsi="Times New Roman" w:cs="Times New Roman"/>
              <w:sz w:val="24"/>
              <w:szCs w:val="24"/>
            </w:rPr>
          </w:pPr>
        </w:p>
        <w:p w14:paraId="19709495" w14:textId="39344FA0" w:rsidR="003F205F" w:rsidRPr="000D31F1" w:rsidRDefault="00186CD1" w:rsidP="003F205F">
          <w:pPr>
            <w:rPr>
              <w:rFonts w:ascii="Times New Roman" w:hAnsi="Times New Roman" w:cs="Times New Roman"/>
              <w:sz w:val="24"/>
              <w:szCs w:val="24"/>
            </w:rPr>
          </w:pPr>
        </w:p>
      </w:sdtContent>
    </w:sdt>
    <w:sdt>
      <w:sdtPr>
        <w:rPr>
          <w:rFonts w:ascii="Times New Roman" w:eastAsiaTheme="minorHAnsi" w:hAnsi="Times New Roman" w:cs="Times New Roman"/>
          <w:color w:val="auto"/>
          <w:sz w:val="24"/>
          <w:szCs w:val="24"/>
          <w:lang w:eastAsia="en-US"/>
        </w:rPr>
        <w:id w:val="-1816411908"/>
        <w:docPartObj>
          <w:docPartGallery w:val="Table of Contents"/>
          <w:docPartUnique/>
        </w:docPartObj>
      </w:sdtPr>
      <w:sdtEndPr>
        <w:rPr>
          <w:b/>
          <w:bCs/>
        </w:rPr>
      </w:sdtEndPr>
      <w:sdtContent>
        <w:p w14:paraId="0F00E1DD" w14:textId="77777777" w:rsidR="00711866" w:rsidRPr="000D31F1" w:rsidRDefault="00711866">
          <w:pPr>
            <w:pStyle w:val="TBal"/>
            <w:rPr>
              <w:rFonts w:ascii="Times New Roman" w:hAnsi="Times New Roman" w:cs="Times New Roman"/>
              <w:sz w:val="24"/>
              <w:szCs w:val="24"/>
            </w:rPr>
          </w:pPr>
          <w:r w:rsidRPr="000D31F1">
            <w:rPr>
              <w:rFonts w:ascii="Times New Roman" w:hAnsi="Times New Roman" w:cs="Times New Roman"/>
              <w:sz w:val="24"/>
              <w:szCs w:val="24"/>
            </w:rPr>
            <w:t>İçindekiler</w:t>
          </w:r>
        </w:p>
        <w:p w14:paraId="38FBB198" w14:textId="30520FA7" w:rsidR="004A2A5A" w:rsidRDefault="008C20CC">
          <w:pPr>
            <w:pStyle w:val="T1"/>
            <w:tabs>
              <w:tab w:val="left" w:pos="440"/>
              <w:tab w:val="right" w:leader="dot" w:pos="9062"/>
            </w:tabs>
            <w:rPr>
              <w:rFonts w:eastAsiaTheme="minorEastAsia"/>
              <w:noProof/>
              <w:lang w:eastAsia="tr-TR"/>
            </w:rPr>
          </w:pPr>
          <w:r w:rsidRPr="000D31F1">
            <w:rPr>
              <w:rFonts w:ascii="Times New Roman" w:hAnsi="Times New Roman" w:cs="Times New Roman"/>
              <w:sz w:val="24"/>
              <w:szCs w:val="24"/>
            </w:rPr>
            <w:fldChar w:fldCharType="begin"/>
          </w:r>
          <w:r w:rsidR="00711866" w:rsidRPr="000D31F1">
            <w:rPr>
              <w:rFonts w:ascii="Times New Roman" w:hAnsi="Times New Roman" w:cs="Times New Roman"/>
              <w:sz w:val="24"/>
              <w:szCs w:val="24"/>
            </w:rPr>
            <w:instrText xml:space="preserve"> TOC \o "1-3" \h \z \u </w:instrText>
          </w:r>
          <w:r w:rsidRPr="000D31F1">
            <w:rPr>
              <w:rFonts w:ascii="Times New Roman" w:hAnsi="Times New Roman" w:cs="Times New Roman"/>
              <w:sz w:val="24"/>
              <w:szCs w:val="24"/>
            </w:rPr>
            <w:fldChar w:fldCharType="separate"/>
          </w:r>
          <w:hyperlink w:anchor="_Toc71982870" w:history="1">
            <w:r w:rsidR="004A2A5A" w:rsidRPr="00435DD1">
              <w:rPr>
                <w:rStyle w:val="Kpr"/>
                <w:rFonts w:ascii="Times New Roman" w:hAnsi="Times New Roman" w:cs="Times New Roman"/>
                <w:noProof/>
              </w:rPr>
              <w:t>1.</w:t>
            </w:r>
            <w:r w:rsidR="004A2A5A">
              <w:rPr>
                <w:rFonts w:eastAsiaTheme="minorEastAsia"/>
                <w:noProof/>
                <w:lang w:eastAsia="tr-TR"/>
              </w:rPr>
              <w:tab/>
            </w:r>
            <w:r w:rsidR="004A2A5A" w:rsidRPr="00435DD1">
              <w:rPr>
                <w:rStyle w:val="Kpr"/>
                <w:rFonts w:ascii="Times New Roman" w:hAnsi="Times New Roman" w:cs="Times New Roman"/>
                <w:noProof/>
              </w:rPr>
              <w:t>POLİTİKANIN AMACI VE KAPSAMI</w:t>
            </w:r>
            <w:r w:rsidR="004A2A5A">
              <w:rPr>
                <w:noProof/>
                <w:webHidden/>
              </w:rPr>
              <w:tab/>
            </w:r>
            <w:r w:rsidR="004A2A5A">
              <w:rPr>
                <w:noProof/>
                <w:webHidden/>
              </w:rPr>
              <w:fldChar w:fldCharType="begin"/>
            </w:r>
            <w:r w:rsidR="004A2A5A">
              <w:rPr>
                <w:noProof/>
                <w:webHidden/>
              </w:rPr>
              <w:instrText xml:space="preserve"> PAGEREF _Toc71982870 \h </w:instrText>
            </w:r>
            <w:r w:rsidR="004A2A5A">
              <w:rPr>
                <w:noProof/>
                <w:webHidden/>
              </w:rPr>
            </w:r>
            <w:r w:rsidR="004A2A5A">
              <w:rPr>
                <w:noProof/>
                <w:webHidden/>
              </w:rPr>
              <w:fldChar w:fldCharType="separate"/>
            </w:r>
            <w:r w:rsidR="004A2A5A">
              <w:rPr>
                <w:noProof/>
                <w:webHidden/>
              </w:rPr>
              <w:t>2</w:t>
            </w:r>
            <w:r w:rsidR="004A2A5A">
              <w:rPr>
                <w:noProof/>
                <w:webHidden/>
              </w:rPr>
              <w:fldChar w:fldCharType="end"/>
            </w:r>
          </w:hyperlink>
        </w:p>
        <w:p w14:paraId="2AD8D9FB" w14:textId="5A603E41" w:rsidR="004A2A5A" w:rsidRDefault="004A2A5A">
          <w:pPr>
            <w:pStyle w:val="T1"/>
            <w:tabs>
              <w:tab w:val="left" w:pos="440"/>
              <w:tab w:val="right" w:leader="dot" w:pos="9062"/>
            </w:tabs>
            <w:rPr>
              <w:rFonts w:eastAsiaTheme="minorEastAsia"/>
              <w:noProof/>
              <w:lang w:eastAsia="tr-TR"/>
            </w:rPr>
          </w:pPr>
          <w:hyperlink w:anchor="_Toc71982871" w:history="1">
            <w:r w:rsidRPr="00435DD1">
              <w:rPr>
                <w:rStyle w:val="Kpr"/>
                <w:rFonts w:ascii="Times New Roman" w:eastAsia="Times New Roman" w:hAnsi="Times New Roman" w:cs="Times New Roman"/>
                <w:noProof/>
                <w:lang w:eastAsia="tr-TR"/>
              </w:rPr>
              <w:t>2.</w:t>
            </w:r>
            <w:r>
              <w:rPr>
                <w:rFonts w:eastAsiaTheme="minorEastAsia"/>
                <w:noProof/>
                <w:lang w:eastAsia="tr-TR"/>
              </w:rPr>
              <w:tab/>
            </w:r>
            <w:r w:rsidRPr="00435DD1">
              <w:rPr>
                <w:rStyle w:val="Kpr"/>
                <w:rFonts w:ascii="Times New Roman" w:eastAsia="Times New Roman" w:hAnsi="Times New Roman" w:cs="Times New Roman"/>
                <w:noProof/>
                <w:lang w:eastAsia="tr-TR"/>
              </w:rPr>
              <w:t>TANIMLAR</w:t>
            </w:r>
            <w:r>
              <w:rPr>
                <w:noProof/>
                <w:webHidden/>
              </w:rPr>
              <w:tab/>
            </w:r>
            <w:r>
              <w:rPr>
                <w:noProof/>
                <w:webHidden/>
              </w:rPr>
              <w:fldChar w:fldCharType="begin"/>
            </w:r>
            <w:r>
              <w:rPr>
                <w:noProof/>
                <w:webHidden/>
              </w:rPr>
              <w:instrText xml:space="preserve"> PAGEREF _Toc71982871 \h </w:instrText>
            </w:r>
            <w:r>
              <w:rPr>
                <w:noProof/>
                <w:webHidden/>
              </w:rPr>
            </w:r>
            <w:r>
              <w:rPr>
                <w:noProof/>
                <w:webHidden/>
              </w:rPr>
              <w:fldChar w:fldCharType="separate"/>
            </w:r>
            <w:r>
              <w:rPr>
                <w:noProof/>
                <w:webHidden/>
              </w:rPr>
              <w:t>2</w:t>
            </w:r>
            <w:r>
              <w:rPr>
                <w:noProof/>
                <w:webHidden/>
              </w:rPr>
              <w:fldChar w:fldCharType="end"/>
            </w:r>
          </w:hyperlink>
        </w:p>
        <w:p w14:paraId="5C2F29C7" w14:textId="4F16270E" w:rsidR="004A2A5A" w:rsidRDefault="004A2A5A">
          <w:pPr>
            <w:pStyle w:val="T1"/>
            <w:tabs>
              <w:tab w:val="left" w:pos="440"/>
              <w:tab w:val="right" w:leader="dot" w:pos="9062"/>
            </w:tabs>
            <w:rPr>
              <w:rFonts w:eastAsiaTheme="minorEastAsia"/>
              <w:noProof/>
              <w:lang w:eastAsia="tr-TR"/>
            </w:rPr>
          </w:pPr>
          <w:hyperlink w:anchor="_Toc71982872" w:history="1">
            <w:r w:rsidRPr="00435DD1">
              <w:rPr>
                <w:rStyle w:val="Kpr"/>
                <w:rFonts w:ascii="Times New Roman" w:hAnsi="Times New Roman" w:cs="Times New Roman"/>
                <w:noProof/>
              </w:rPr>
              <w:t>3.</w:t>
            </w:r>
            <w:r>
              <w:rPr>
                <w:rFonts w:eastAsiaTheme="minorEastAsia"/>
                <w:noProof/>
                <w:lang w:eastAsia="tr-TR"/>
              </w:rPr>
              <w:tab/>
            </w:r>
            <w:r w:rsidRPr="00435DD1">
              <w:rPr>
                <w:rStyle w:val="Kpr"/>
                <w:rFonts w:ascii="Times New Roman" w:hAnsi="Times New Roman" w:cs="Times New Roman"/>
                <w:noProof/>
              </w:rPr>
              <w:t>ÖZEL NİTELİKLİ KİŞİSEL VERİLERİN İŞLENMESİ</w:t>
            </w:r>
            <w:r>
              <w:rPr>
                <w:noProof/>
                <w:webHidden/>
              </w:rPr>
              <w:tab/>
            </w:r>
            <w:r>
              <w:rPr>
                <w:noProof/>
                <w:webHidden/>
              </w:rPr>
              <w:fldChar w:fldCharType="begin"/>
            </w:r>
            <w:r>
              <w:rPr>
                <w:noProof/>
                <w:webHidden/>
              </w:rPr>
              <w:instrText xml:space="preserve"> PAGEREF _Toc71982872 \h </w:instrText>
            </w:r>
            <w:r>
              <w:rPr>
                <w:noProof/>
                <w:webHidden/>
              </w:rPr>
            </w:r>
            <w:r>
              <w:rPr>
                <w:noProof/>
                <w:webHidden/>
              </w:rPr>
              <w:fldChar w:fldCharType="separate"/>
            </w:r>
            <w:r>
              <w:rPr>
                <w:noProof/>
                <w:webHidden/>
              </w:rPr>
              <w:t>3</w:t>
            </w:r>
            <w:r>
              <w:rPr>
                <w:noProof/>
                <w:webHidden/>
              </w:rPr>
              <w:fldChar w:fldCharType="end"/>
            </w:r>
          </w:hyperlink>
        </w:p>
        <w:p w14:paraId="1862AEF5" w14:textId="2A2723E9" w:rsidR="004A2A5A" w:rsidRDefault="004A2A5A">
          <w:pPr>
            <w:pStyle w:val="T2"/>
            <w:tabs>
              <w:tab w:val="left" w:pos="880"/>
              <w:tab w:val="right" w:leader="dot" w:pos="9062"/>
            </w:tabs>
            <w:rPr>
              <w:rFonts w:eastAsiaTheme="minorEastAsia"/>
              <w:noProof/>
              <w:lang w:eastAsia="tr-TR"/>
            </w:rPr>
          </w:pPr>
          <w:hyperlink w:anchor="_Toc71982873" w:history="1">
            <w:r w:rsidRPr="00435DD1">
              <w:rPr>
                <w:rStyle w:val="Kpr"/>
                <w:rFonts w:ascii="Times New Roman" w:hAnsi="Times New Roman" w:cs="Times New Roman"/>
                <w:noProof/>
              </w:rPr>
              <w:t>3.1</w:t>
            </w:r>
            <w:r>
              <w:rPr>
                <w:rFonts w:eastAsiaTheme="minorEastAsia"/>
                <w:noProof/>
                <w:lang w:eastAsia="tr-TR"/>
              </w:rPr>
              <w:tab/>
            </w:r>
            <w:r w:rsidRPr="00435DD1">
              <w:rPr>
                <w:rStyle w:val="Kpr"/>
                <w:rFonts w:ascii="Times New Roman" w:hAnsi="Times New Roman" w:cs="Times New Roman"/>
                <w:noProof/>
              </w:rPr>
              <w:t>Özel Nitelikli Kişisel Verilerin İşlenmesinde Uyulan Temel İlkeler</w:t>
            </w:r>
            <w:r>
              <w:rPr>
                <w:noProof/>
                <w:webHidden/>
              </w:rPr>
              <w:tab/>
            </w:r>
            <w:r>
              <w:rPr>
                <w:noProof/>
                <w:webHidden/>
              </w:rPr>
              <w:fldChar w:fldCharType="begin"/>
            </w:r>
            <w:r>
              <w:rPr>
                <w:noProof/>
                <w:webHidden/>
              </w:rPr>
              <w:instrText xml:space="preserve"> PAGEREF _Toc71982873 \h </w:instrText>
            </w:r>
            <w:r>
              <w:rPr>
                <w:noProof/>
                <w:webHidden/>
              </w:rPr>
            </w:r>
            <w:r>
              <w:rPr>
                <w:noProof/>
                <w:webHidden/>
              </w:rPr>
              <w:fldChar w:fldCharType="separate"/>
            </w:r>
            <w:r>
              <w:rPr>
                <w:noProof/>
                <w:webHidden/>
              </w:rPr>
              <w:t>3</w:t>
            </w:r>
            <w:r>
              <w:rPr>
                <w:noProof/>
                <w:webHidden/>
              </w:rPr>
              <w:fldChar w:fldCharType="end"/>
            </w:r>
          </w:hyperlink>
        </w:p>
        <w:p w14:paraId="1CDEA38E" w14:textId="7BA9D059" w:rsidR="004A2A5A" w:rsidRDefault="004A2A5A">
          <w:pPr>
            <w:pStyle w:val="T2"/>
            <w:tabs>
              <w:tab w:val="left" w:pos="880"/>
              <w:tab w:val="right" w:leader="dot" w:pos="9062"/>
            </w:tabs>
            <w:rPr>
              <w:rFonts w:eastAsiaTheme="minorEastAsia"/>
              <w:noProof/>
              <w:lang w:eastAsia="tr-TR"/>
            </w:rPr>
          </w:pPr>
          <w:hyperlink w:anchor="_Toc71982874" w:history="1">
            <w:r w:rsidRPr="00435DD1">
              <w:rPr>
                <w:rStyle w:val="Kpr"/>
                <w:rFonts w:ascii="Times New Roman" w:hAnsi="Times New Roman" w:cs="Times New Roman"/>
                <w:noProof/>
              </w:rPr>
              <w:t>3.2</w:t>
            </w:r>
            <w:r>
              <w:rPr>
                <w:rFonts w:eastAsiaTheme="minorEastAsia"/>
                <w:noProof/>
                <w:lang w:eastAsia="tr-TR"/>
              </w:rPr>
              <w:tab/>
            </w:r>
            <w:r w:rsidRPr="00435DD1">
              <w:rPr>
                <w:rStyle w:val="Kpr"/>
                <w:rFonts w:ascii="Times New Roman" w:hAnsi="Times New Roman" w:cs="Times New Roman"/>
                <w:noProof/>
              </w:rPr>
              <w:t>Özel Nitelikli Kişisel Verilerin İşlenmesi</w:t>
            </w:r>
            <w:r>
              <w:rPr>
                <w:noProof/>
                <w:webHidden/>
              </w:rPr>
              <w:tab/>
            </w:r>
            <w:r>
              <w:rPr>
                <w:noProof/>
                <w:webHidden/>
              </w:rPr>
              <w:fldChar w:fldCharType="begin"/>
            </w:r>
            <w:r>
              <w:rPr>
                <w:noProof/>
                <w:webHidden/>
              </w:rPr>
              <w:instrText xml:space="preserve"> PAGEREF _Toc71982874 \h </w:instrText>
            </w:r>
            <w:r>
              <w:rPr>
                <w:noProof/>
                <w:webHidden/>
              </w:rPr>
            </w:r>
            <w:r>
              <w:rPr>
                <w:noProof/>
                <w:webHidden/>
              </w:rPr>
              <w:fldChar w:fldCharType="separate"/>
            </w:r>
            <w:r>
              <w:rPr>
                <w:noProof/>
                <w:webHidden/>
              </w:rPr>
              <w:t>3</w:t>
            </w:r>
            <w:r>
              <w:rPr>
                <w:noProof/>
                <w:webHidden/>
              </w:rPr>
              <w:fldChar w:fldCharType="end"/>
            </w:r>
          </w:hyperlink>
        </w:p>
        <w:p w14:paraId="24353B0E" w14:textId="620A95D6" w:rsidR="004A2A5A" w:rsidRDefault="004A2A5A">
          <w:pPr>
            <w:pStyle w:val="T1"/>
            <w:tabs>
              <w:tab w:val="left" w:pos="440"/>
              <w:tab w:val="right" w:leader="dot" w:pos="9062"/>
            </w:tabs>
            <w:rPr>
              <w:rFonts w:eastAsiaTheme="minorEastAsia"/>
              <w:noProof/>
              <w:lang w:eastAsia="tr-TR"/>
            </w:rPr>
          </w:pPr>
          <w:hyperlink w:anchor="_Toc71982875" w:history="1">
            <w:r w:rsidRPr="00435DD1">
              <w:rPr>
                <w:rStyle w:val="Kpr"/>
                <w:rFonts w:ascii="Times New Roman" w:hAnsi="Times New Roman" w:cs="Times New Roman"/>
                <w:noProof/>
              </w:rPr>
              <w:t>4.</w:t>
            </w:r>
            <w:r>
              <w:rPr>
                <w:rFonts w:eastAsiaTheme="minorEastAsia"/>
                <w:noProof/>
                <w:lang w:eastAsia="tr-TR"/>
              </w:rPr>
              <w:tab/>
            </w:r>
            <w:r w:rsidRPr="00435DD1">
              <w:rPr>
                <w:rStyle w:val="Kpr"/>
                <w:rFonts w:ascii="Times New Roman" w:hAnsi="Times New Roman" w:cs="Times New Roman"/>
                <w:noProof/>
              </w:rPr>
              <w:t>ÖZEL NİTELİKLİ KİŞİSEL VERİLERİN İŞLENME AMAÇLARI</w:t>
            </w:r>
            <w:r>
              <w:rPr>
                <w:noProof/>
                <w:webHidden/>
              </w:rPr>
              <w:tab/>
            </w:r>
            <w:r>
              <w:rPr>
                <w:noProof/>
                <w:webHidden/>
              </w:rPr>
              <w:fldChar w:fldCharType="begin"/>
            </w:r>
            <w:r>
              <w:rPr>
                <w:noProof/>
                <w:webHidden/>
              </w:rPr>
              <w:instrText xml:space="preserve"> PAGEREF _Toc71982875 \h </w:instrText>
            </w:r>
            <w:r>
              <w:rPr>
                <w:noProof/>
                <w:webHidden/>
              </w:rPr>
            </w:r>
            <w:r>
              <w:rPr>
                <w:noProof/>
                <w:webHidden/>
              </w:rPr>
              <w:fldChar w:fldCharType="separate"/>
            </w:r>
            <w:r>
              <w:rPr>
                <w:noProof/>
                <w:webHidden/>
              </w:rPr>
              <w:t>4</w:t>
            </w:r>
            <w:r>
              <w:rPr>
                <w:noProof/>
                <w:webHidden/>
              </w:rPr>
              <w:fldChar w:fldCharType="end"/>
            </w:r>
          </w:hyperlink>
        </w:p>
        <w:p w14:paraId="292751F8" w14:textId="0D6B4FFE" w:rsidR="004A2A5A" w:rsidRDefault="004A2A5A">
          <w:pPr>
            <w:pStyle w:val="T1"/>
            <w:tabs>
              <w:tab w:val="left" w:pos="440"/>
              <w:tab w:val="right" w:leader="dot" w:pos="9062"/>
            </w:tabs>
            <w:rPr>
              <w:rFonts w:eastAsiaTheme="minorEastAsia"/>
              <w:noProof/>
              <w:lang w:eastAsia="tr-TR"/>
            </w:rPr>
          </w:pPr>
          <w:hyperlink w:anchor="_Toc71982876" w:history="1">
            <w:r w:rsidRPr="00435DD1">
              <w:rPr>
                <w:rStyle w:val="Kpr"/>
                <w:rFonts w:ascii="Times New Roman" w:hAnsi="Times New Roman" w:cs="Times New Roman"/>
                <w:noProof/>
              </w:rPr>
              <w:t>5.</w:t>
            </w:r>
            <w:r>
              <w:rPr>
                <w:rFonts w:eastAsiaTheme="minorEastAsia"/>
                <w:noProof/>
                <w:lang w:eastAsia="tr-TR"/>
              </w:rPr>
              <w:tab/>
            </w:r>
            <w:r w:rsidRPr="00435DD1">
              <w:rPr>
                <w:rStyle w:val="Kpr"/>
                <w:rFonts w:ascii="Times New Roman" w:hAnsi="Times New Roman" w:cs="Times New Roman"/>
                <w:noProof/>
              </w:rPr>
              <w:t>ÖZEL NİTELİKLİ KİŞİSEL VERİLERİN AKTARILMASI</w:t>
            </w:r>
            <w:r>
              <w:rPr>
                <w:noProof/>
                <w:webHidden/>
              </w:rPr>
              <w:tab/>
            </w:r>
            <w:r>
              <w:rPr>
                <w:noProof/>
                <w:webHidden/>
              </w:rPr>
              <w:fldChar w:fldCharType="begin"/>
            </w:r>
            <w:r>
              <w:rPr>
                <w:noProof/>
                <w:webHidden/>
              </w:rPr>
              <w:instrText xml:space="preserve"> PAGEREF _Toc71982876 \h </w:instrText>
            </w:r>
            <w:r>
              <w:rPr>
                <w:noProof/>
                <w:webHidden/>
              </w:rPr>
            </w:r>
            <w:r>
              <w:rPr>
                <w:noProof/>
                <w:webHidden/>
              </w:rPr>
              <w:fldChar w:fldCharType="separate"/>
            </w:r>
            <w:r>
              <w:rPr>
                <w:noProof/>
                <w:webHidden/>
              </w:rPr>
              <w:t>4</w:t>
            </w:r>
            <w:r>
              <w:rPr>
                <w:noProof/>
                <w:webHidden/>
              </w:rPr>
              <w:fldChar w:fldCharType="end"/>
            </w:r>
          </w:hyperlink>
        </w:p>
        <w:p w14:paraId="64804E50" w14:textId="3D6C0BDE" w:rsidR="004A2A5A" w:rsidRDefault="004A2A5A">
          <w:pPr>
            <w:pStyle w:val="T2"/>
            <w:tabs>
              <w:tab w:val="left" w:pos="880"/>
              <w:tab w:val="right" w:leader="dot" w:pos="9062"/>
            </w:tabs>
            <w:rPr>
              <w:rFonts w:eastAsiaTheme="minorEastAsia"/>
              <w:noProof/>
              <w:lang w:eastAsia="tr-TR"/>
            </w:rPr>
          </w:pPr>
          <w:hyperlink w:anchor="_Toc71982877" w:history="1">
            <w:r w:rsidRPr="00435DD1">
              <w:rPr>
                <w:rStyle w:val="Kpr"/>
                <w:rFonts w:ascii="Times New Roman" w:hAnsi="Times New Roman" w:cs="Times New Roman"/>
                <w:noProof/>
              </w:rPr>
              <w:t>5.1</w:t>
            </w:r>
            <w:r>
              <w:rPr>
                <w:rFonts w:eastAsiaTheme="minorEastAsia"/>
                <w:noProof/>
                <w:lang w:eastAsia="tr-TR"/>
              </w:rPr>
              <w:tab/>
            </w:r>
            <w:r w:rsidRPr="00435DD1">
              <w:rPr>
                <w:rStyle w:val="Kpr"/>
                <w:rFonts w:ascii="Times New Roman" w:hAnsi="Times New Roman" w:cs="Times New Roman"/>
                <w:noProof/>
              </w:rPr>
              <w:t>Yurt İçine Aktarılması</w:t>
            </w:r>
            <w:r>
              <w:rPr>
                <w:noProof/>
                <w:webHidden/>
              </w:rPr>
              <w:tab/>
            </w:r>
            <w:r>
              <w:rPr>
                <w:noProof/>
                <w:webHidden/>
              </w:rPr>
              <w:fldChar w:fldCharType="begin"/>
            </w:r>
            <w:r>
              <w:rPr>
                <w:noProof/>
                <w:webHidden/>
              </w:rPr>
              <w:instrText xml:space="preserve"> PAGEREF _Toc71982877 \h </w:instrText>
            </w:r>
            <w:r>
              <w:rPr>
                <w:noProof/>
                <w:webHidden/>
              </w:rPr>
            </w:r>
            <w:r>
              <w:rPr>
                <w:noProof/>
                <w:webHidden/>
              </w:rPr>
              <w:fldChar w:fldCharType="separate"/>
            </w:r>
            <w:r>
              <w:rPr>
                <w:noProof/>
                <w:webHidden/>
              </w:rPr>
              <w:t>4</w:t>
            </w:r>
            <w:r>
              <w:rPr>
                <w:noProof/>
                <w:webHidden/>
              </w:rPr>
              <w:fldChar w:fldCharType="end"/>
            </w:r>
          </w:hyperlink>
        </w:p>
        <w:p w14:paraId="29494E3F" w14:textId="1950C8D4" w:rsidR="004A2A5A" w:rsidRDefault="004A2A5A">
          <w:pPr>
            <w:pStyle w:val="T2"/>
            <w:tabs>
              <w:tab w:val="left" w:pos="880"/>
              <w:tab w:val="right" w:leader="dot" w:pos="9062"/>
            </w:tabs>
            <w:rPr>
              <w:rFonts w:eastAsiaTheme="minorEastAsia"/>
              <w:noProof/>
              <w:lang w:eastAsia="tr-TR"/>
            </w:rPr>
          </w:pPr>
          <w:hyperlink w:anchor="_Toc71982878" w:history="1">
            <w:r w:rsidRPr="00435DD1">
              <w:rPr>
                <w:rStyle w:val="Kpr"/>
                <w:rFonts w:ascii="Times New Roman" w:hAnsi="Times New Roman" w:cs="Times New Roman"/>
                <w:noProof/>
              </w:rPr>
              <w:t>5.2</w:t>
            </w:r>
            <w:r>
              <w:rPr>
                <w:rFonts w:eastAsiaTheme="minorEastAsia"/>
                <w:noProof/>
                <w:lang w:eastAsia="tr-TR"/>
              </w:rPr>
              <w:tab/>
            </w:r>
            <w:r w:rsidRPr="00435DD1">
              <w:rPr>
                <w:rStyle w:val="Kpr"/>
                <w:rFonts w:ascii="Times New Roman" w:hAnsi="Times New Roman" w:cs="Times New Roman"/>
                <w:noProof/>
              </w:rPr>
              <w:t>Yurt Dışına Aktarılması</w:t>
            </w:r>
            <w:r>
              <w:rPr>
                <w:noProof/>
                <w:webHidden/>
              </w:rPr>
              <w:tab/>
            </w:r>
            <w:r>
              <w:rPr>
                <w:noProof/>
                <w:webHidden/>
              </w:rPr>
              <w:fldChar w:fldCharType="begin"/>
            </w:r>
            <w:r>
              <w:rPr>
                <w:noProof/>
                <w:webHidden/>
              </w:rPr>
              <w:instrText xml:space="preserve"> PAGEREF _Toc71982878 \h </w:instrText>
            </w:r>
            <w:r>
              <w:rPr>
                <w:noProof/>
                <w:webHidden/>
              </w:rPr>
            </w:r>
            <w:r>
              <w:rPr>
                <w:noProof/>
                <w:webHidden/>
              </w:rPr>
              <w:fldChar w:fldCharType="separate"/>
            </w:r>
            <w:r>
              <w:rPr>
                <w:noProof/>
                <w:webHidden/>
              </w:rPr>
              <w:t>5</w:t>
            </w:r>
            <w:r>
              <w:rPr>
                <w:noProof/>
                <w:webHidden/>
              </w:rPr>
              <w:fldChar w:fldCharType="end"/>
            </w:r>
          </w:hyperlink>
        </w:p>
        <w:p w14:paraId="7C4B9209" w14:textId="7448C5F1" w:rsidR="004A2A5A" w:rsidRDefault="004A2A5A">
          <w:pPr>
            <w:pStyle w:val="T1"/>
            <w:tabs>
              <w:tab w:val="left" w:pos="440"/>
              <w:tab w:val="right" w:leader="dot" w:pos="9062"/>
            </w:tabs>
            <w:rPr>
              <w:rFonts w:eastAsiaTheme="minorEastAsia"/>
              <w:noProof/>
              <w:lang w:eastAsia="tr-TR"/>
            </w:rPr>
          </w:pPr>
          <w:hyperlink w:anchor="_Toc71982879" w:history="1">
            <w:r w:rsidRPr="00435DD1">
              <w:rPr>
                <w:rStyle w:val="Kpr"/>
                <w:rFonts w:ascii="Times New Roman" w:hAnsi="Times New Roman" w:cs="Times New Roman"/>
                <w:noProof/>
              </w:rPr>
              <w:t>6.</w:t>
            </w:r>
            <w:r>
              <w:rPr>
                <w:rFonts w:eastAsiaTheme="minorEastAsia"/>
                <w:noProof/>
                <w:lang w:eastAsia="tr-TR"/>
              </w:rPr>
              <w:tab/>
            </w:r>
            <w:r w:rsidRPr="00435DD1">
              <w:rPr>
                <w:rStyle w:val="Kpr"/>
                <w:rFonts w:ascii="Times New Roman" w:hAnsi="Times New Roman" w:cs="Times New Roman"/>
                <w:noProof/>
              </w:rPr>
              <w:t>ÖZEL NİTELİKLİ KİŞİSEL VERİLERİN KORUNMASI İÇİN ALINAN TEDBİRLER</w:t>
            </w:r>
            <w:r>
              <w:rPr>
                <w:noProof/>
                <w:webHidden/>
              </w:rPr>
              <w:tab/>
            </w:r>
            <w:r>
              <w:rPr>
                <w:noProof/>
                <w:webHidden/>
              </w:rPr>
              <w:fldChar w:fldCharType="begin"/>
            </w:r>
            <w:r>
              <w:rPr>
                <w:noProof/>
                <w:webHidden/>
              </w:rPr>
              <w:instrText xml:space="preserve"> PAGEREF _Toc71982879 \h </w:instrText>
            </w:r>
            <w:r>
              <w:rPr>
                <w:noProof/>
                <w:webHidden/>
              </w:rPr>
            </w:r>
            <w:r>
              <w:rPr>
                <w:noProof/>
                <w:webHidden/>
              </w:rPr>
              <w:fldChar w:fldCharType="separate"/>
            </w:r>
            <w:r>
              <w:rPr>
                <w:noProof/>
                <w:webHidden/>
              </w:rPr>
              <w:t>5</w:t>
            </w:r>
            <w:r>
              <w:rPr>
                <w:noProof/>
                <w:webHidden/>
              </w:rPr>
              <w:fldChar w:fldCharType="end"/>
            </w:r>
          </w:hyperlink>
        </w:p>
        <w:p w14:paraId="7A2E6A96" w14:textId="69CDFCC4" w:rsidR="004A2A5A" w:rsidRDefault="004A2A5A">
          <w:pPr>
            <w:pStyle w:val="T2"/>
            <w:tabs>
              <w:tab w:val="right" w:leader="dot" w:pos="9062"/>
            </w:tabs>
            <w:rPr>
              <w:rFonts w:eastAsiaTheme="minorEastAsia"/>
              <w:noProof/>
              <w:lang w:eastAsia="tr-TR"/>
            </w:rPr>
          </w:pPr>
          <w:hyperlink w:anchor="_Toc71982880" w:history="1">
            <w:r w:rsidRPr="00435DD1">
              <w:rPr>
                <w:rStyle w:val="Kpr"/>
                <w:rFonts w:ascii="Times New Roman" w:hAnsi="Times New Roman" w:cs="Times New Roman"/>
                <w:noProof/>
              </w:rPr>
              <w:t>7.1 Alınan Güvenlik Önlemleri</w:t>
            </w:r>
            <w:r>
              <w:rPr>
                <w:noProof/>
                <w:webHidden/>
              </w:rPr>
              <w:tab/>
            </w:r>
            <w:r>
              <w:rPr>
                <w:noProof/>
                <w:webHidden/>
              </w:rPr>
              <w:fldChar w:fldCharType="begin"/>
            </w:r>
            <w:r>
              <w:rPr>
                <w:noProof/>
                <w:webHidden/>
              </w:rPr>
              <w:instrText xml:space="preserve"> PAGEREF _Toc71982880 \h </w:instrText>
            </w:r>
            <w:r>
              <w:rPr>
                <w:noProof/>
                <w:webHidden/>
              </w:rPr>
            </w:r>
            <w:r>
              <w:rPr>
                <w:noProof/>
                <w:webHidden/>
              </w:rPr>
              <w:fldChar w:fldCharType="separate"/>
            </w:r>
            <w:r>
              <w:rPr>
                <w:noProof/>
                <w:webHidden/>
              </w:rPr>
              <w:t>5</w:t>
            </w:r>
            <w:r>
              <w:rPr>
                <w:noProof/>
                <w:webHidden/>
              </w:rPr>
              <w:fldChar w:fldCharType="end"/>
            </w:r>
          </w:hyperlink>
        </w:p>
        <w:p w14:paraId="61BBFE7E" w14:textId="5833ECAB" w:rsidR="004A2A5A" w:rsidRDefault="004A2A5A">
          <w:pPr>
            <w:pStyle w:val="T3"/>
            <w:tabs>
              <w:tab w:val="left" w:pos="1100"/>
              <w:tab w:val="right" w:leader="dot" w:pos="9062"/>
            </w:tabs>
            <w:rPr>
              <w:rFonts w:eastAsiaTheme="minorEastAsia"/>
              <w:noProof/>
              <w:lang w:eastAsia="tr-TR"/>
            </w:rPr>
          </w:pPr>
          <w:hyperlink w:anchor="_Toc71982881" w:history="1">
            <w:r w:rsidRPr="00435DD1">
              <w:rPr>
                <w:rStyle w:val="Kpr"/>
                <w:rFonts w:ascii="Times New Roman" w:hAnsi="Times New Roman" w:cs="Times New Roman"/>
                <w:noProof/>
              </w:rPr>
              <w:t>7.2</w:t>
            </w:r>
            <w:r>
              <w:rPr>
                <w:rFonts w:eastAsiaTheme="minorEastAsia"/>
                <w:noProof/>
                <w:lang w:eastAsia="tr-TR"/>
              </w:rPr>
              <w:tab/>
            </w:r>
            <w:r w:rsidRPr="00435DD1">
              <w:rPr>
                <w:rStyle w:val="Kpr"/>
                <w:rFonts w:ascii="Times New Roman" w:hAnsi="Times New Roman" w:cs="Times New Roman"/>
                <w:noProof/>
              </w:rPr>
              <w:t>Ayrıca Alınan İdari ve Teknik Tedbirler</w:t>
            </w:r>
            <w:r>
              <w:rPr>
                <w:noProof/>
                <w:webHidden/>
              </w:rPr>
              <w:tab/>
            </w:r>
            <w:r>
              <w:rPr>
                <w:noProof/>
                <w:webHidden/>
              </w:rPr>
              <w:fldChar w:fldCharType="begin"/>
            </w:r>
            <w:r>
              <w:rPr>
                <w:noProof/>
                <w:webHidden/>
              </w:rPr>
              <w:instrText xml:space="preserve"> PAGEREF _Toc71982881 \h </w:instrText>
            </w:r>
            <w:r>
              <w:rPr>
                <w:noProof/>
                <w:webHidden/>
              </w:rPr>
            </w:r>
            <w:r>
              <w:rPr>
                <w:noProof/>
                <w:webHidden/>
              </w:rPr>
              <w:fldChar w:fldCharType="separate"/>
            </w:r>
            <w:r>
              <w:rPr>
                <w:noProof/>
                <w:webHidden/>
              </w:rPr>
              <w:t>6</w:t>
            </w:r>
            <w:r>
              <w:rPr>
                <w:noProof/>
                <w:webHidden/>
              </w:rPr>
              <w:fldChar w:fldCharType="end"/>
            </w:r>
          </w:hyperlink>
        </w:p>
        <w:p w14:paraId="041F0750" w14:textId="3BEFB7C1" w:rsidR="004A2A5A" w:rsidRDefault="004A2A5A">
          <w:pPr>
            <w:pStyle w:val="T3"/>
            <w:tabs>
              <w:tab w:val="right" w:leader="dot" w:pos="9062"/>
            </w:tabs>
            <w:rPr>
              <w:rFonts w:eastAsiaTheme="minorEastAsia"/>
              <w:noProof/>
              <w:lang w:eastAsia="tr-TR"/>
            </w:rPr>
          </w:pPr>
          <w:hyperlink w:anchor="_Toc71982882" w:history="1">
            <w:r w:rsidRPr="00435DD1">
              <w:rPr>
                <w:rStyle w:val="Kpr"/>
                <w:rFonts w:ascii="Times New Roman" w:hAnsi="Times New Roman" w:cs="Times New Roman"/>
                <w:noProof/>
              </w:rPr>
              <w:t>İdari Tedbirler</w:t>
            </w:r>
            <w:r>
              <w:rPr>
                <w:noProof/>
                <w:webHidden/>
              </w:rPr>
              <w:tab/>
            </w:r>
            <w:r>
              <w:rPr>
                <w:noProof/>
                <w:webHidden/>
              </w:rPr>
              <w:fldChar w:fldCharType="begin"/>
            </w:r>
            <w:r>
              <w:rPr>
                <w:noProof/>
                <w:webHidden/>
              </w:rPr>
              <w:instrText xml:space="preserve"> PAGEREF _Toc71982882 \h </w:instrText>
            </w:r>
            <w:r>
              <w:rPr>
                <w:noProof/>
                <w:webHidden/>
              </w:rPr>
            </w:r>
            <w:r>
              <w:rPr>
                <w:noProof/>
                <w:webHidden/>
              </w:rPr>
              <w:fldChar w:fldCharType="separate"/>
            </w:r>
            <w:r>
              <w:rPr>
                <w:noProof/>
                <w:webHidden/>
              </w:rPr>
              <w:t>6</w:t>
            </w:r>
            <w:r>
              <w:rPr>
                <w:noProof/>
                <w:webHidden/>
              </w:rPr>
              <w:fldChar w:fldCharType="end"/>
            </w:r>
          </w:hyperlink>
        </w:p>
        <w:p w14:paraId="35682BE1" w14:textId="5C01DA9A" w:rsidR="004A2A5A" w:rsidRDefault="004A2A5A">
          <w:pPr>
            <w:pStyle w:val="T3"/>
            <w:tabs>
              <w:tab w:val="right" w:leader="dot" w:pos="9062"/>
            </w:tabs>
            <w:rPr>
              <w:rFonts w:eastAsiaTheme="minorEastAsia"/>
              <w:noProof/>
              <w:lang w:eastAsia="tr-TR"/>
            </w:rPr>
          </w:pPr>
          <w:hyperlink w:anchor="_Toc71982883" w:history="1">
            <w:r w:rsidRPr="00435DD1">
              <w:rPr>
                <w:rStyle w:val="Kpr"/>
                <w:rFonts w:ascii="Times New Roman" w:hAnsi="Times New Roman" w:cs="Times New Roman"/>
                <w:noProof/>
              </w:rPr>
              <w:t>Teknik Tedbirler</w:t>
            </w:r>
            <w:r>
              <w:rPr>
                <w:noProof/>
                <w:webHidden/>
              </w:rPr>
              <w:tab/>
            </w:r>
            <w:r>
              <w:rPr>
                <w:noProof/>
                <w:webHidden/>
              </w:rPr>
              <w:fldChar w:fldCharType="begin"/>
            </w:r>
            <w:r>
              <w:rPr>
                <w:noProof/>
                <w:webHidden/>
              </w:rPr>
              <w:instrText xml:space="preserve"> PAGEREF _Toc71982883 \h </w:instrText>
            </w:r>
            <w:r>
              <w:rPr>
                <w:noProof/>
                <w:webHidden/>
              </w:rPr>
            </w:r>
            <w:r>
              <w:rPr>
                <w:noProof/>
                <w:webHidden/>
              </w:rPr>
              <w:fldChar w:fldCharType="separate"/>
            </w:r>
            <w:r>
              <w:rPr>
                <w:noProof/>
                <w:webHidden/>
              </w:rPr>
              <w:t>7</w:t>
            </w:r>
            <w:r>
              <w:rPr>
                <w:noProof/>
                <w:webHidden/>
              </w:rPr>
              <w:fldChar w:fldCharType="end"/>
            </w:r>
          </w:hyperlink>
        </w:p>
        <w:p w14:paraId="786829D5" w14:textId="246BB31E" w:rsidR="004A2A5A" w:rsidRDefault="004A2A5A">
          <w:pPr>
            <w:pStyle w:val="T1"/>
            <w:tabs>
              <w:tab w:val="left" w:pos="440"/>
              <w:tab w:val="right" w:leader="dot" w:pos="9062"/>
            </w:tabs>
            <w:rPr>
              <w:rFonts w:eastAsiaTheme="minorEastAsia"/>
              <w:noProof/>
              <w:lang w:eastAsia="tr-TR"/>
            </w:rPr>
          </w:pPr>
          <w:hyperlink w:anchor="_Toc71982884" w:history="1">
            <w:r w:rsidRPr="00435DD1">
              <w:rPr>
                <w:rStyle w:val="Kpr"/>
                <w:rFonts w:ascii="Times New Roman" w:hAnsi="Times New Roman" w:cs="Times New Roman"/>
                <w:noProof/>
              </w:rPr>
              <w:t>7</w:t>
            </w:r>
            <w:r>
              <w:rPr>
                <w:rFonts w:eastAsiaTheme="minorEastAsia"/>
                <w:noProof/>
                <w:lang w:eastAsia="tr-TR"/>
              </w:rPr>
              <w:tab/>
            </w:r>
            <w:r w:rsidRPr="00435DD1">
              <w:rPr>
                <w:rStyle w:val="Kpr"/>
                <w:rFonts w:ascii="Times New Roman" w:hAnsi="Times New Roman" w:cs="Times New Roman"/>
                <w:noProof/>
              </w:rPr>
              <w:t>İLGİLİ KİŞİLERİN HAKLARI VE BU HAKLARIN KULLANILMASI</w:t>
            </w:r>
            <w:r>
              <w:rPr>
                <w:noProof/>
                <w:webHidden/>
              </w:rPr>
              <w:tab/>
            </w:r>
            <w:r>
              <w:rPr>
                <w:noProof/>
                <w:webHidden/>
              </w:rPr>
              <w:fldChar w:fldCharType="begin"/>
            </w:r>
            <w:r>
              <w:rPr>
                <w:noProof/>
                <w:webHidden/>
              </w:rPr>
              <w:instrText xml:space="preserve"> PAGEREF _Toc71982884 \h </w:instrText>
            </w:r>
            <w:r>
              <w:rPr>
                <w:noProof/>
                <w:webHidden/>
              </w:rPr>
            </w:r>
            <w:r>
              <w:rPr>
                <w:noProof/>
                <w:webHidden/>
              </w:rPr>
              <w:fldChar w:fldCharType="separate"/>
            </w:r>
            <w:r>
              <w:rPr>
                <w:noProof/>
                <w:webHidden/>
              </w:rPr>
              <w:t>7</w:t>
            </w:r>
            <w:r>
              <w:rPr>
                <w:noProof/>
                <w:webHidden/>
              </w:rPr>
              <w:fldChar w:fldCharType="end"/>
            </w:r>
          </w:hyperlink>
        </w:p>
        <w:p w14:paraId="4F19BB14" w14:textId="44A66219" w:rsidR="004A2A5A" w:rsidRDefault="004A2A5A">
          <w:pPr>
            <w:pStyle w:val="T2"/>
            <w:tabs>
              <w:tab w:val="left" w:pos="880"/>
              <w:tab w:val="right" w:leader="dot" w:pos="9062"/>
            </w:tabs>
            <w:rPr>
              <w:rFonts w:eastAsiaTheme="minorEastAsia"/>
              <w:noProof/>
              <w:lang w:eastAsia="tr-TR"/>
            </w:rPr>
          </w:pPr>
          <w:hyperlink w:anchor="_Toc71982885" w:history="1">
            <w:r w:rsidRPr="00435DD1">
              <w:rPr>
                <w:rStyle w:val="Kpr"/>
                <w:rFonts w:ascii="Times New Roman" w:hAnsi="Times New Roman" w:cs="Times New Roman"/>
                <w:noProof/>
              </w:rPr>
              <w:t>7.2</w:t>
            </w:r>
            <w:r>
              <w:rPr>
                <w:rFonts w:eastAsiaTheme="minorEastAsia"/>
                <w:noProof/>
                <w:lang w:eastAsia="tr-TR"/>
              </w:rPr>
              <w:tab/>
            </w:r>
            <w:r w:rsidRPr="00435DD1">
              <w:rPr>
                <w:rStyle w:val="Kpr"/>
                <w:rFonts w:ascii="Times New Roman" w:hAnsi="Times New Roman" w:cs="Times New Roman"/>
                <w:noProof/>
              </w:rPr>
              <w:t>İlgili Kişilerin Hakları</w:t>
            </w:r>
            <w:r>
              <w:rPr>
                <w:noProof/>
                <w:webHidden/>
              </w:rPr>
              <w:tab/>
            </w:r>
            <w:r>
              <w:rPr>
                <w:noProof/>
                <w:webHidden/>
              </w:rPr>
              <w:fldChar w:fldCharType="begin"/>
            </w:r>
            <w:r>
              <w:rPr>
                <w:noProof/>
                <w:webHidden/>
              </w:rPr>
              <w:instrText xml:space="preserve"> PAGEREF _Toc71982885 \h </w:instrText>
            </w:r>
            <w:r>
              <w:rPr>
                <w:noProof/>
                <w:webHidden/>
              </w:rPr>
            </w:r>
            <w:r>
              <w:rPr>
                <w:noProof/>
                <w:webHidden/>
              </w:rPr>
              <w:fldChar w:fldCharType="separate"/>
            </w:r>
            <w:r>
              <w:rPr>
                <w:noProof/>
                <w:webHidden/>
              </w:rPr>
              <w:t>7</w:t>
            </w:r>
            <w:r>
              <w:rPr>
                <w:noProof/>
                <w:webHidden/>
              </w:rPr>
              <w:fldChar w:fldCharType="end"/>
            </w:r>
          </w:hyperlink>
        </w:p>
        <w:p w14:paraId="292ABAEB" w14:textId="165F6C6C" w:rsidR="004A2A5A" w:rsidRDefault="004A2A5A">
          <w:pPr>
            <w:pStyle w:val="T2"/>
            <w:tabs>
              <w:tab w:val="left" w:pos="880"/>
              <w:tab w:val="right" w:leader="dot" w:pos="9062"/>
            </w:tabs>
            <w:rPr>
              <w:rFonts w:eastAsiaTheme="minorEastAsia"/>
              <w:noProof/>
              <w:lang w:eastAsia="tr-TR"/>
            </w:rPr>
          </w:pPr>
          <w:hyperlink w:anchor="_Toc71982886" w:history="1">
            <w:r w:rsidRPr="00435DD1">
              <w:rPr>
                <w:rStyle w:val="Kpr"/>
                <w:rFonts w:ascii="Times New Roman" w:hAnsi="Times New Roman" w:cs="Times New Roman"/>
                <w:noProof/>
              </w:rPr>
              <w:t>7.3</w:t>
            </w:r>
            <w:r>
              <w:rPr>
                <w:rFonts w:eastAsiaTheme="minorEastAsia"/>
                <w:noProof/>
                <w:lang w:eastAsia="tr-TR"/>
              </w:rPr>
              <w:tab/>
            </w:r>
            <w:r w:rsidRPr="00435DD1">
              <w:rPr>
                <w:rStyle w:val="Kpr"/>
                <w:rFonts w:ascii="Times New Roman" w:hAnsi="Times New Roman" w:cs="Times New Roman"/>
                <w:noProof/>
              </w:rPr>
              <w:t>İlgili Kişinin Haklarını Kullanması</w:t>
            </w:r>
            <w:r>
              <w:rPr>
                <w:noProof/>
                <w:webHidden/>
              </w:rPr>
              <w:tab/>
            </w:r>
            <w:r>
              <w:rPr>
                <w:noProof/>
                <w:webHidden/>
              </w:rPr>
              <w:fldChar w:fldCharType="begin"/>
            </w:r>
            <w:r>
              <w:rPr>
                <w:noProof/>
                <w:webHidden/>
              </w:rPr>
              <w:instrText xml:space="preserve"> PAGEREF _Toc71982886 \h </w:instrText>
            </w:r>
            <w:r>
              <w:rPr>
                <w:noProof/>
                <w:webHidden/>
              </w:rPr>
            </w:r>
            <w:r>
              <w:rPr>
                <w:noProof/>
                <w:webHidden/>
              </w:rPr>
              <w:fldChar w:fldCharType="separate"/>
            </w:r>
            <w:r>
              <w:rPr>
                <w:noProof/>
                <w:webHidden/>
              </w:rPr>
              <w:t>7</w:t>
            </w:r>
            <w:r>
              <w:rPr>
                <w:noProof/>
                <w:webHidden/>
              </w:rPr>
              <w:fldChar w:fldCharType="end"/>
            </w:r>
          </w:hyperlink>
        </w:p>
        <w:p w14:paraId="67519C3D" w14:textId="765EF9BE" w:rsidR="004A2A5A" w:rsidRDefault="004A2A5A">
          <w:pPr>
            <w:pStyle w:val="T2"/>
            <w:tabs>
              <w:tab w:val="left" w:pos="880"/>
              <w:tab w:val="right" w:leader="dot" w:pos="9062"/>
            </w:tabs>
            <w:rPr>
              <w:rFonts w:eastAsiaTheme="minorEastAsia"/>
              <w:noProof/>
              <w:lang w:eastAsia="tr-TR"/>
            </w:rPr>
          </w:pPr>
          <w:hyperlink w:anchor="_Toc71982887" w:history="1">
            <w:r w:rsidRPr="00435DD1">
              <w:rPr>
                <w:rStyle w:val="Kpr"/>
                <w:rFonts w:ascii="Times New Roman" w:hAnsi="Times New Roman" w:cs="Times New Roman"/>
                <w:noProof/>
              </w:rPr>
              <w:t>7.4</w:t>
            </w:r>
            <w:r>
              <w:rPr>
                <w:rFonts w:eastAsiaTheme="minorEastAsia"/>
                <w:noProof/>
                <w:lang w:eastAsia="tr-TR"/>
              </w:rPr>
              <w:tab/>
            </w:r>
            <w:r w:rsidRPr="00435DD1">
              <w:rPr>
                <w:rStyle w:val="Kpr"/>
                <w:rFonts w:ascii="Times New Roman" w:hAnsi="Times New Roman" w:cs="Times New Roman"/>
                <w:noProof/>
              </w:rPr>
              <w:t>Başvurulara Cevap Verilmesi</w:t>
            </w:r>
            <w:r>
              <w:rPr>
                <w:noProof/>
                <w:webHidden/>
              </w:rPr>
              <w:tab/>
            </w:r>
            <w:r>
              <w:rPr>
                <w:noProof/>
                <w:webHidden/>
              </w:rPr>
              <w:fldChar w:fldCharType="begin"/>
            </w:r>
            <w:r>
              <w:rPr>
                <w:noProof/>
                <w:webHidden/>
              </w:rPr>
              <w:instrText xml:space="preserve"> PAGEREF _Toc71982887 \h </w:instrText>
            </w:r>
            <w:r>
              <w:rPr>
                <w:noProof/>
                <w:webHidden/>
              </w:rPr>
            </w:r>
            <w:r>
              <w:rPr>
                <w:noProof/>
                <w:webHidden/>
              </w:rPr>
              <w:fldChar w:fldCharType="separate"/>
            </w:r>
            <w:r>
              <w:rPr>
                <w:noProof/>
                <w:webHidden/>
              </w:rPr>
              <w:t>8</w:t>
            </w:r>
            <w:r>
              <w:rPr>
                <w:noProof/>
                <w:webHidden/>
              </w:rPr>
              <w:fldChar w:fldCharType="end"/>
            </w:r>
          </w:hyperlink>
        </w:p>
        <w:p w14:paraId="40E3CC51" w14:textId="21393D66" w:rsidR="004A2A5A" w:rsidRDefault="004A2A5A">
          <w:pPr>
            <w:pStyle w:val="T1"/>
            <w:tabs>
              <w:tab w:val="left" w:pos="440"/>
              <w:tab w:val="right" w:leader="dot" w:pos="9062"/>
            </w:tabs>
            <w:rPr>
              <w:rFonts w:eastAsiaTheme="minorEastAsia"/>
              <w:noProof/>
              <w:lang w:eastAsia="tr-TR"/>
            </w:rPr>
          </w:pPr>
          <w:hyperlink w:anchor="_Toc71982888" w:history="1">
            <w:r w:rsidRPr="00435DD1">
              <w:rPr>
                <w:rStyle w:val="Kpr"/>
                <w:rFonts w:ascii="Times New Roman" w:hAnsi="Times New Roman" w:cs="Times New Roman"/>
                <w:noProof/>
              </w:rPr>
              <w:t>8</w:t>
            </w:r>
            <w:r>
              <w:rPr>
                <w:rFonts w:eastAsiaTheme="minorEastAsia"/>
                <w:noProof/>
                <w:lang w:eastAsia="tr-TR"/>
              </w:rPr>
              <w:tab/>
            </w:r>
            <w:r w:rsidRPr="00435DD1">
              <w:rPr>
                <w:rStyle w:val="Kpr"/>
                <w:rFonts w:ascii="Times New Roman" w:eastAsia="Times New Roman" w:hAnsi="Times New Roman" w:cs="Times New Roman"/>
                <w:noProof/>
                <w:lang w:eastAsia="tr-TR"/>
              </w:rPr>
              <w:t>KİŞİSEL VERİLERİN KORUNMASI VE İŞLENMESİ SÜREÇLERİ KOORDİNASYONU</w:t>
            </w:r>
            <w:r>
              <w:rPr>
                <w:noProof/>
                <w:webHidden/>
              </w:rPr>
              <w:tab/>
            </w:r>
            <w:r>
              <w:rPr>
                <w:noProof/>
                <w:webHidden/>
              </w:rPr>
              <w:fldChar w:fldCharType="begin"/>
            </w:r>
            <w:r>
              <w:rPr>
                <w:noProof/>
                <w:webHidden/>
              </w:rPr>
              <w:instrText xml:space="preserve"> PAGEREF _Toc71982888 \h </w:instrText>
            </w:r>
            <w:r>
              <w:rPr>
                <w:noProof/>
                <w:webHidden/>
              </w:rPr>
            </w:r>
            <w:r>
              <w:rPr>
                <w:noProof/>
                <w:webHidden/>
              </w:rPr>
              <w:fldChar w:fldCharType="separate"/>
            </w:r>
            <w:r>
              <w:rPr>
                <w:noProof/>
                <w:webHidden/>
              </w:rPr>
              <w:t>8</w:t>
            </w:r>
            <w:r>
              <w:rPr>
                <w:noProof/>
                <w:webHidden/>
              </w:rPr>
              <w:fldChar w:fldCharType="end"/>
            </w:r>
          </w:hyperlink>
        </w:p>
        <w:p w14:paraId="7E221870" w14:textId="4081F887" w:rsidR="004A2A5A" w:rsidRDefault="004A2A5A">
          <w:pPr>
            <w:pStyle w:val="T1"/>
            <w:tabs>
              <w:tab w:val="left" w:pos="440"/>
              <w:tab w:val="right" w:leader="dot" w:pos="9062"/>
            </w:tabs>
            <w:rPr>
              <w:rFonts w:eastAsiaTheme="minorEastAsia"/>
              <w:noProof/>
              <w:lang w:eastAsia="tr-TR"/>
            </w:rPr>
          </w:pPr>
          <w:hyperlink w:anchor="_Toc71982889" w:history="1">
            <w:r w:rsidRPr="00435DD1">
              <w:rPr>
                <w:rStyle w:val="Kpr"/>
                <w:rFonts w:ascii="Times New Roman" w:hAnsi="Times New Roman" w:cs="Times New Roman"/>
                <w:noProof/>
              </w:rPr>
              <w:t>9</w:t>
            </w:r>
            <w:r>
              <w:rPr>
                <w:rFonts w:eastAsiaTheme="minorEastAsia"/>
                <w:noProof/>
                <w:lang w:eastAsia="tr-TR"/>
              </w:rPr>
              <w:tab/>
            </w:r>
            <w:r w:rsidRPr="00435DD1">
              <w:rPr>
                <w:rStyle w:val="Kpr"/>
                <w:rFonts w:ascii="Times New Roman" w:hAnsi="Times New Roman" w:cs="Times New Roman"/>
                <w:noProof/>
              </w:rPr>
              <w:t>POLİTİKADA YAPILAN GÜNCELLEMELER</w:t>
            </w:r>
            <w:r>
              <w:rPr>
                <w:noProof/>
                <w:webHidden/>
              </w:rPr>
              <w:tab/>
            </w:r>
            <w:r>
              <w:rPr>
                <w:noProof/>
                <w:webHidden/>
              </w:rPr>
              <w:fldChar w:fldCharType="begin"/>
            </w:r>
            <w:r>
              <w:rPr>
                <w:noProof/>
                <w:webHidden/>
              </w:rPr>
              <w:instrText xml:space="preserve"> PAGEREF _Toc71982889 \h </w:instrText>
            </w:r>
            <w:r>
              <w:rPr>
                <w:noProof/>
                <w:webHidden/>
              </w:rPr>
            </w:r>
            <w:r>
              <w:rPr>
                <w:noProof/>
                <w:webHidden/>
              </w:rPr>
              <w:fldChar w:fldCharType="separate"/>
            </w:r>
            <w:r>
              <w:rPr>
                <w:noProof/>
                <w:webHidden/>
              </w:rPr>
              <w:t>8</w:t>
            </w:r>
            <w:r>
              <w:rPr>
                <w:noProof/>
                <w:webHidden/>
              </w:rPr>
              <w:fldChar w:fldCharType="end"/>
            </w:r>
          </w:hyperlink>
        </w:p>
        <w:p w14:paraId="12DC2033" w14:textId="7D1078CB" w:rsidR="00711866" w:rsidRPr="000D31F1" w:rsidRDefault="008C20CC">
          <w:pPr>
            <w:rPr>
              <w:rFonts w:ascii="Times New Roman" w:hAnsi="Times New Roman" w:cs="Times New Roman"/>
              <w:b/>
              <w:bCs/>
              <w:sz w:val="24"/>
              <w:szCs w:val="24"/>
            </w:rPr>
          </w:pPr>
          <w:r w:rsidRPr="000D31F1">
            <w:rPr>
              <w:rFonts w:ascii="Times New Roman" w:hAnsi="Times New Roman" w:cs="Times New Roman"/>
              <w:b/>
              <w:bCs/>
              <w:sz w:val="24"/>
              <w:szCs w:val="24"/>
            </w:rPr>
            <w:fldChar w:fldCharType="end"/>
          </w:r>
        </w:p>
        <w:p w14:paraId="21CBF9CE" w14:textId="77777777" w:rsidR="00711866" w:rsidRPr="000D31F1" w:rsidRDefault="00711866">
          <w:pPr>
            <w:rPr>
              <w:rFonts w:ascii="Times New Roman" w:hAnsi="Times New Roman" w:cs="Times New Roman"/>
              <w:sz w:val="24"/>
              <w:szCs w:val="24"/>
            </w:rPr>
          </w:pPr>
        </w:p>
        <w:p w14:paraId="293B0CEF" w14:textId="77777777" w:rsidR="00C6750A" w:rsidRPr="000D31F1" w:rsidRDefault="00C6750A">
          <w:pPr>
            <w:rPr>
              <w:rFonts w:ascii="Times New Roman" w:hAnsi="Times New Roman" w:cs="Times New Roman"/>
              <w:sz w:val="24"/>
              <w:szCs w:val="24"/>
            </w:rPr>
          </w:pPr>
        </w:p>
        <w:p w14:paraId="2D5387EB" w14:textId="77777777" w:rsidR="009371D2" w:rsidRPr="000D31F1" w:rsidRDefault="009371D2">
          <w:pPr>
            <w:rPr>
              <w:rFonts w:ascii="Times New Roman" w:hAnsi="Times New Roman" w:cs="Times New Roman"/>
              <w:sz w:val="24"/>
              <w:szCs w:val="24"/>
            </w:rPr>
          </w:pPr>
        </w:p>
        <w:p w14:paraId="142C6503" w14:textId="77777777" w:rsidR="009371D2" w:rsidRPr="000D31F1" w:rsidRDefault="009371D2">
          <w:pPr>
            <w:rPr>
              <w:rFonts w:ascii="Times New Roman" w:hAnsi="Times New Roman" w:cs="Times New Roman"/>
              <w:sz w:val="24"/>
              <w:szCs w:val="24"/>
            </w:rPr>
          </w:pPr>
        </w:p>
        <w:p w14:paraId="5E973DB4" w14:textId="77777777" w:rsidR="009371D2" w:rsidRPr="000D31F1" w:rsidRDefault="009371D2">
          <w:pPr>
            <w:rPr>
              <w:rFonts w:ascii="Times New Roman" w:hAnsi="Times New Roman" w:cs="Times New Roman"/>
              <w:sz w:val="24"/>
              <w:szCs w:val="24"/>
            </w:rPr>
          </w:pPr>
        </w:p>
        <w:p w14:paraId="4494FA33" w14:textId="77777777" w:rsidR="00DE5176" w:rsidRDefault="00DE5176">
          <w:pPr>
            <w:rPr>
              <w:rFonts w:ascii="Times New Roman" w:hAnsi="Times New Roman" w:cs="Times New Roman"/>
              <w:sz w:val="24"/>
              <w:szCs w:val="24"/>
            </w:rPr>
          </w:pPr>
        </w:p>
        <w:p w14:paraId="3A8C88A5" w14:textId="77777777" w:rsidR="00DE5176" w:rsidRDefault="00DE5176">
          <w:pPr>
            <w:rPr>
              <w:rFonts w:ascii="Times New Roman" w:hAnsi="Times New Roman" w:cs="Times New Roman"/>
              <w:sz w:val="24"/>
              <w:szCs w:val="24"/>
            </w:rPr>
          </w:pPr>
        </w:p>
        <w:p w14:paraId="596BF009" w14:textId="5FC59907" w:rsidR="00711866" w:rsidRPr="000D31F1" w:rsidRDefault="00186CD1">
          <w:pPr>
            <w:rPr>
              <w:rFonts w:ascii="Times New Roman" w:hAnsi="Times New Roman" w:cs="Times New Roman"/>
              <w:sz w:val="24"/>
              <w:szCs w:val="24"/>
            </w:rPr>
          </w:pPr>
        </w:p>
      </w:sdtContent>
    </w:sdt>
    <w:p w14:paraId="2B1B5B35" w14:textId="255844A5" w:rsidR="006516D4" w:rsidRPr="00612EC9" w:rsidRDefault="003F205F" w:rsidP="000E5583">
      <w:pPr>
        <w:pStyle w:val="Balk1"/>
        <w:numPr>
          <w:ilvl w:val="0"/>
          <w:numId w:val="5"/>
        </w:numPr>
        <w:spacing w:after="240"/>
        <w:rPr>
          <w:rFonts w:ascii="Times New Roman" w:hAnsi="Times New Roman" w:cs="Times New Roman"/>
          <w:sz w:val="24"/>
          <w:szCs w:val="24"/>
        </w:rPr>
      </w:pPr>
      <w:bookmarkStart w:id="1" w:name="_Toc71982870"/>
      <w:r w:rsidRPr="00612EC9">
        <w:rPr>
          <w:rFonts w:ascii="Times New Roman" w:hAnsi="Times New Roman" w:cs="Times New Roman"/>
          <w:sz w:val="24"/>
          <w:szCs w:val="24"/>
        </w:rPr>
        <w:lastRenderedPageBreak/>
        <w:t>POLİTİKANIN AMACI</w:t>
      </w:r>
      <w:r w:rsidR="00B945C1" w:rsidRPr="00612EC9">
        <w:rPr>
          <w:rFonts w:ascii="Times New Roman" w:hAnsi="Times New Roman" w:cs="Times New Roman"/>
          <w:sz w:val="24"/>
          <w:szCs w:val="24"/>
        </w:rPr>
        <w:t xml:space="preserve"> VE KAPSAMI</w:t>
      </w:r>
      <w:bookmarkEnd w:id="1"/>
    </w:p>
    <w:p w14:paraId="1672C1C2" w14:textId="0A2FA001" w:rsidR="00B945C1" w:rsidRPr="00586706" w:rsidRDefault="00C62978" w:rsidP="000D31F1">
      <w:pPr>
        <w:jc w:val="both"/>
        <w:rPr>
          <w:rFonts w:ascii="Times New Roman" w:hAnsi="Times New Roman" w:cs="Times New Roman"/>
          <w:sz w:val="24"/>
          <w:szCs w:val="24"/>
        </w:rPr>
      </w:pPr>
      <w:bookmarkStart w:id="2" w:name="_Hlk40306900"/>
      <w:r w:rsidRPr="00586706">
        <w:rPr>
          <w:rFonts w:ascii="Times New Roman" w:hAnsi="Times New Roman" w:cs="Times New Roman"/>
          <w:sz w:val="24"/>
          <w:szCs w:val="24"/>
        </w:rPr>
        <w:t>Sarıyer Diyaliz Tic. Ltd. Şti.</w:t>
      </w:r>
      <w:r w:rsidRPr="00586706">
        <w:t xml:space="preserve"> </w:t>
      </w:r>
      <w:r w:rsidR="001264B9" w:rsidRPr="00586706">
        <w:rPr>
          <w:rFonts w:ascii="Times New Roman" w:hAnsi="Times New Roman" w:cs="Times New Roman"/>
          <w:sz w:val="24"/>
          <w:szCs w:val="24"/>
        </w:rPr>
        <w:t>işlediği ö</w:t>
      </w:r>
      <w:r w:rsidR="000D31F1" w:rsidRPr="00586706">
        <w:rPr>
          <w:rFonts w:ascii="Times New Roman" w:hAnsi="Times New Roman" w:cs="Times New Roman"/>
          <w:sz w:val="24"/>
          <w:szCs w:val="24"/>
        </w:rPr>
        <w:t xml:space="preserve">zel </w:t>
      </w:r>
      <w:r w:rsidR="001264B9" w:rsidRPr="00586706">
        <w:rPr>
          <w:rFonts w:ascii="Times New Roman" w:hAnsi="Times New Roman" w:cs="Times New Roman"/>
          <w:sz w:val="24"/>
          <w:szCs w:val="24"/>
        </w:rPr>
        <w:t>n</w:t>
      </w:r>
      <w:r w:rsidR="000D31F1" w:rsidRPr="00586706">
        <w:rPr>
          <w:rFonts w:ascii="Times New Roman" w:hAnsi="Times New Roman" w:cs="Times New Roman"/>
          <w:sz w:val="24"/>
          <w:szCs w:val="24"/>
        </w:rPr>
        <w:t xml:space="preserve">itelikli </w:t>
      </w:r>
      <w:r w:rsidR="001264B9" w:rsidRPr="00586706">
        <w:rPr>
          <w:rFonts w:ascii="Times New Roman" w:hAnsi="Times New Roman" w:cs="Times New Roman"/>
          <w:sz w:val="24"/>
          <w:szCs w:val="24"/>
        </w:rPr>
        <w:t>k</w:t>
      </w:r>
      <w:r w:rsidR="000D31F1" w:rsidRPr="00586706">
        <w:rPr>
          <w:rFonts w:ascii="Times New Roman" w:hAnsi="Times New Roman" w:cs="Times New Roman"/>
          <w:sz w:val="24"/>
          <w:szCs w:val="24"/>
        </w:rPr>
        <w:t>işisel verilerin korunması</w:t>
      </w:r>
      <w:r w:rsidR="001264B9" w:rsidRPr="00586706">
        <w:rPr>
          <w:rFonts w:ascii="Times New Roman" w:hAnsi="Times New Roman" w:cs="Times New Roman"/>
          <w:sz w:val="24"/>
          <w:szCs w:val="24"/>
        </w:rPr>
        <w:t xml:space="preserve"> noktasında son derece hassas davranmaktadır. </w:t>
      </w:r>
    </w:p>
    <w:p w14:paraId="0252457F" w14:textId="44A36F64" w:rsidR="00387374" w:rsidRPr="00612EC9" w:rsidRDefault="00387374" w:rsidP="000D31F1">
      <w:pPr>
        <w:jc w:val="both"/>
        <w:rPr>
          <w:rFonts w:ascii="Times New Roman" w:hAnsi="Times New Roman" w:cs="Times New Roman"/>
          <w:sz w:val="24"/>
          <w:szCs w:val="24"/>
        </w:rPr>
      </w:pPr>
      <w:r w:rsidRPr="00612EC9">
        <w:rPr>
          <w:rFonts w:ascii="Times New Roman" w:hAnsi="Times New Roman" w:cs="Times New Roman"/>
          <w:sz w:val="24"/>
          <w:szCs w:val="24"/>
        </w:rPr>
        <w:t>İşbu politika</w:t>
      </w:r>
      <w:r w:rsidR="00B945C1" w:rsidRPr="00612EC9">
        <w:rPr>
          <w:rFonts w:ascii="Times New Roman" w:hAnsi="Times New Roman" w:cs="Times New Roman"/>
          <w:sz w:val="24"/>
          <w:szCs w:val="24"/>
        </w:rPr>
        <w:t>,</w:t>
      </w:r>
      <w:r w:rsidRPr="00612EC9">
        <w:rPr>
          <w:rFonts w:ascii="Times New Roman" w:hAnsi="Times New Roman" w:cs="Times New Roman"/>
          <w:sz w:val="24"/>
          <w:szCs w:val="24"/>
        </w:rPr>
        <w:t xml:space="preserve"> elde edilen özel nitelikli kişisel verilerin </w:t>
      </w:r>
      <w:r w:rsidR="00CD62F5" w:rsidRPr="00612EC9">
        <w:rPr>
          <w:rFonts w:ascii="Times New Roman" w:hAnsi="Times New Roman" w:cs="Times New Roman"/>
          <w:sz w:val="24"/>
          <w:szCs w:val="24"/>
        </w:rPr>
        <w:t>Kanun’un</w:t>
      </w:r>
      <w:r w:rsidRPr="00612EC9">
        <w:rPr>
          <w:rFonts w:ascii="Times New Roman" w:hAnsi="Times New Roman" w:cs="Times New Roman"/>
          <w:sz w:val="24"/>
          <w:szCs w:val="24"/>
        </w:rPr>
        <w:t xml:space="preserve"> 6. maddesinin (4) numaralı fıkrasında belirtilen </w:t>
      </w:r>
      <w:r w:rsidR="0057304E" w:rsidRPr="00612EC9">
        <w:rPr>
          <w:rFonts w:ascii="Times New Roman" w:hAnsi="Times New Roman" w:cs="Times New Roman"/>
          <w:sz w:val="24"/>
          <w:szCs w:val="24"/>
        </w:rPr>
        <w:t>“</w:t>
      </w:r>
      <w:r w:rsidRPr="00612EC9">
        <w:rPr>
          <w:rFonts w:ascii="Times New Roman" w:hAnsi="Times New Roman" w:cs="Times New Roman"/>
          <w:sz w:val="24"/>
          <w:szCs w:val="24"/>
        </w:rPr>
        <w:t xml:space="preserve">Özel nitelikli kişisel verilerin işlenmesinde, ayrıca Kurul tarafından belirlenen yeterli önlemlerin alınması şarttır.” </w:t>
      </w:r>
      <w:r w:rsidR="00CD62F5" w:rsidRPr="00612EC9">
        <w:rPr>
          <w:rFonts w:ascii="Times New Roman" w:hAnsi="Times New Roman" w:cs="Times New Roman"/>
          <w:sz w:val="24"/>
          <w:szCs w:val="24"/>
        </w:rPr>
        <w:t>h</w:t>
      </w:r>
      <w:r w:rsidRPr="00612EC9">
        <w:rPr>
          <w:rFonts w:ascii="Times New Roman" w:hAnsi="Times New Roman" w:cs="Times New Roman"/>
          <w:sz w:val="24"/>
          <w:szCs w:val="24"/>
        </w:rPr>
        <w:t xml:space="preserve">ükmüne istinaden alınan güvenlik önlemlerinin açıklanması ve bu kapsamda </w:t>
      </w:r>
      <w:r w:rsidR="00CD62F5" w:rsidRPr="00612EC9">
        <w:rPr>
          <w:rFonts w:ascii="Times New Roman" w:hAnsi="Times New Roman" w:cs="Times New Roman"/>
          <w:sz w:val="24"/>
          <w:szCs w:val="24"/>
        </w:rPr>
        <w:t>usul ve esasların</w:t>
      </w:r>
      <w:r w:rsidRPr="00612EC9">
        <w:rPr>
          <w:rFonts w:ascii="Times New Roman" w:hAnsi="Times New Roman" w:cs="Times New Roman"/>
          <w:sz w:val="24"/>
          <w:szCs w:val="24"/>
        </w:rPr>
        <w:t xml:space="preserve"> belirlenmesi amacıyla hazırlanmıştır.</w:t>
      </w:r>
    </w:p>
    <w:p w14:paraId="0C958FB0" w14:textId="1B6DF75F" w:rsidR="00C23D4F" w:rsidRPr="00612EC9" w:rsidRDefault="00C23D4F" w:rsidP="000E5583">
      <w:pPr>
        <w:pStyle w:val="Balk1"/>
        <w:numPr>
          <w:ilvl w:val="0"/>
          <w:numId w:val="5"/>
        </w:numPr>
        <w:spacing w:after="240"/>
        <w:rPr>
          <w:rFonts w:ascii="Times New Roman" w:eastAsia="Times New Roman" w:hAnsi="Times New Roman" w:cs="Times New Roman"/>
          <w:sz w:val="24"/>
          <w:szCs w:val="24"/>
          <w:lang w:eastAsia="tr-TR"/>
        </w:rPr>
      </w:pPr>
      <w:bookmarkStart w:id="3" w:name="_Toc71982871"/>
      <w:r w:rsidRPr="00612EC9">
        <w:rPr>
          <w:rFonts w:ascii="Times New Roman" w:eastAsia="Times New Roman" w:hAnsi="Times New Roman" w:cs="Times New Roman"/>
          <w:sz w:val="24"/>
          <w:szCs w:val="24"/>
          <w:lang w:eastAsia="tr-TR"/>
        </w:rPr>
        <w:t>TANIMLAR</w:t>
      </w:r>
      <w:bookmarkEnd w:id="3"/>
    </w:p>
    <w:p w14:paraId="60B6140D" w14:textId="77777777" w:rsidR="00C23D4F" w:rsidRPr="00612EC9" w:rsidRDefault="00C23D4F" w:rsidP="00C23D4F">
      <w:pPr>
        <w:rPr>
          <w:rFonts w:ascii="Times New Roman" w:hAnsi="Times New Roman" w:cs="Times New Roman"/>
          <w:sz w:val="24"/>
          <w:szCs w:val="24"/>
          <w:lang w:eastAsia="tr-TR"/>
        </w:rPr>
      </w:pPr>
      <w:r w:rsidRPr="00612EC9">
        <w:rPr>
          <w:rFonts w:ascii="Times New Roman" w:hAnsi="Times New Roman" w:cs="Times New Roman"/>
          <w:sz w:val="24"/>
          <w:szCs w:val="24"/>
          <w:lang w:eastAsia="tr-TR"/>
        </w:rPr>
        <w:t>Bu Politikada yer verilen hukuki ve teknik terimlerden;</w:t>
      </w:r>
    </w:p>
    <w:tbl>
      <w:tblPr>
        <w:tblStyle w:val="TabloKlavuzu"/>
        <w:tblW w:w="9614" w:type="dxa"/>
        <w:jc w:val="center"/>
        <w:tblLook w:val="04A0" w:firstRow="1" w:lastRow="0" w:firstColumn="1" w:lastColumn="0" w:noHBand="0" w:noVBand="1"/>
      </w:tblPr>
      <w:tblGrid>
        <w:gridCol w:w="2943"/>
        <w:gridCol w:w="6671"/>
      </w:tblGrid>
      <w:tr w:rsidR="00C23D4F" w:rsidRPr="00612EC9" w14:paraId="2F62BA65" w14:textId="77777777" w:rsidTr="002E51BB">
        <w:trPr>
          <w:trHeight w:val="615"/>
          <w:jc w:val="center"/>
        </w:trPr>
        <w:tc>
          <w:tcPr>
            <w:tcW w:w="2943" w:type="dxa"/>
            <w:vAlign w:val="center"/>
          </w:tcPr>
          <w:p w14:paraId="442C1905" w14:textId="77777777" w:rsidR="00C23D4F" w:rsidRPr="00612EC9" w:rsidRDefault="00C23D4F" w:rsidP="002E51BB">
            <w:pPr>
              <w:jc w:val="center"/>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Açık Rıza</w:t>
            </w:r>
          </w:p>
        </w:tc>
        <w:tc>
          <w:tcPr>
            <w:tcW w:w="6671" w:type="dxa"/>
            <w:vAlign w:val="center"/>
          </w:tcPr>
          <w:p w14:paraId="6AC8AB5B" w14:textId="77777777" w:rsidR="00C23D4F" w:rsidRPr="00612EC9" w:rsidRDefault="00C23D4F" w:rsidP="002E51BB">
            <w:pPr>
              <w:jc w:val="both"/>
              <w:rPr>
                <w:rFonts w:ascii="Times New Roman" w:hAnsi="Times New Roman" w:cs="Times New Roman"/>
                <w:sz w:val="24"/>
                <w:szCs w:val="24"/>
                <w:lang w:eastAsia="tr-TR"/>
              </w:rPr>
            </w:pPr>
            <w:r w:rsidRPr="00612EC9">
              <w:rPr>
                <w:rFonts w:ascii="Times New Roman" w:hAnsi="Times New Roman" w:cs="Times New Roman"/>
                <w:sz w:val="24"/>
                <w:szCs w:val="24"/>
                <w:lang w:eastAsia="tr-TR"/>
              </w:rPr>
              <w:t>Belirli bir konuya ilişkin, bilgilendirilmeye dayanan ve özgür iradeyle açıklanan rızayı,</w:t>
            </w:r>
          </w:p>
        </w:tc>
      </w:tr>
      <w:tr w:rsidR="00C23D4F" w:rsidRPr="00612EC9" w14:paraId="24F2A849" w14:textId="77777777" w:rsidTr="002E51BB">
        <w:trPr>
          <w:trHeight w:val="615"/>
          <w:jc w:val="center"/>
        </w:trPr>
        <w:tc>
          <w:tcPr>
            <w:tcW w:w="2943" w:type="dxa"/>
            <w:vAlign w:val="center"/>
          </w:tcPr>
          <w:p w14:paraId="50C65C3A" w14:textId="77777777" w:rsidR="00C23D4F" w:rsidRPr="00612EC9" w:rsidRDefault="00C23D4F" w:rsidP="002E51BB">
            <w:pPr>
              <w:jc w:val="center"/>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Kanun</w:t>
            </w:r>
          </w:p>
        </w:tc>
        <w:tc>
          <w:tcPr>
            <w:tcW w:w="6671" w:type="dxa"/>
            <w:vAlign w:val="center"/>
          </w:tcPr>
          <w:p w14:paraId="64CCEED1" w14:textId="764CF05D" w:rsidR="00C23D4F" w:rsidRPr="00612EC9" w:rsidRDefault="00C23D4F" w:rsidP="002E51BB">
            <w:pPr>
              <w:jc w:val="both"/>
              <w:rPr>
                <w:rFonts w:ascii="Times New Roman" w:hAnsi="Times New Roman" w:cs="Times New Roman"/>
                <w:sz w:val="24"/>
                <w:szCs w:val="24"/>
                <w:lang w:eastAsia="tr-TR"/>
              </w:rPr>
            </w:pPr>
            <w:r w:rsidRPr="00612EC9">
              <w:rPr>
                <w:rFonts w:ascii="Times New Roman" w:hAnsi="Times New Roman" w:cs="Times New Roman"/>
                <w:sz w:val="24"/>
                <w:szCs w:val="24"/>
                <w:lang w:eastAsia="tr-TR"/>
              </w:rPr>
              <w:t>24.3.2016 Tarih ve 6698 Sayılı Kişisel Verilerin Korunması Kanununu,</w:t>
            </w:r>
          </w:p>
        </w:tc>
      </w:tr>
      <w:tr w:rsidR="00C23D4F" w:rsidRPr="00612EC9" w14:paraId="40C6C612" w14:textId="77777777" w:rsidTr="002E51BB">
        <w:trPr>
          <w:trHeight w:val="656"/>
          <w:jc w:val="center"/>
        </w:trPr>
        <w:tc>
          <w:tcPr>
            <w:tcW w:w="2943" w:type="dxa"/>
            <w:vAlign w:val="center"/>
          </w:tcPr>
          <w:p w14:paraId="0C2EC2A1" w14:textId="77777777" w:rsidR="00C23D4F" w:rsidRPr="00612EC9" w:rsidRDefault="00C23D4F" w:rsidP="002E51BB">
            <w:pPr>
              <w:jc w:val="center"/>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Kayıt ortamı</w:t>
            </w:r>
          </w:p>
        </w:tc>
        <w:tc>
          <w:tcPr>
            <w:tcW w:w="6671" w:type="dxa"/>
            <w:vAlign w:val="center"/>
          </w:tcPr>
          <w:p w14:paraId="78ED4040" w14:textId="77777777" w:rsidR="00C23D4F" w:rsidRPr="00612EC9" w:rsidRDefault="00C23D4F" w:rsidP="002E51BB">
            <w:pPr>
              <w:jc w:val="both"/>
              <w:rPr>
                <w:rFonts w:ascii="Times New Roman" w:hAnsi="Times New Roman" w:cs="Times New Roman"/>
                <w:sz w:val="24"/>
                <w:szCs w:val="24"/>
                <w:lang w:eastAsia="tr-TR"/>
              </w:rPr>
            </w:pPr>
            <w:r w:rsidRPr="00612EC9">
              <w:rPr>
                <w:rFonts w:ascii="Times New Roman" w:hAnsi="Times New Roman" w:cs="Times New Roman"/>
                <w:sz w:val="24"/>
                <w:szCs w:val="24"/>
                <w:lang w:eastAsia="tr-TR"/>
              </w:rPr>
              <w:t>Tamamen veya kısmen otomatik olan ya da herhangi bir veri kayıt sisteminin parçası olmak kaydıyla otomatik olmayan yollarla işlenen kişisel verilerin bulunduğu her türlü ortamı,</w:t>
            </w:r>
          </w:p>
        </w:tc>
      </w:tr>
      <w:tr w:rsidR="00C23D4F" w:rsidRPr="00612EC9" w14:paraId="681BCBB6" w14:textId="77777777" w:rsidTr="002E51BB">
        <w:trPr>
          <w:trHeight w:val="615"/>
          <w:jc w:val="center"/>
        </w:trPr>
        <w:tc>
          <w:tcPr>
            <w:tcW w:w="2943" w:type="dxa"/>
            <w:vAlign w:val="center"/>
          </w:tcPr>
          <w:p w14:paraId="24A96CE5" w14:textId="065612A1" w:rsidR="00C23D4F" w:rsidRPr="00612EC9" w:rsidRDefault="0057304E" w:rsidP="002E51BB">
            <w:pPr>
              <w:jc w:val="center"/>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 xml:space="preserve">Özel Nitelikli </w:t>
            </w:r>
            <w:r w:rsidR="00C23D4F" w:rsidRPr="00612EC9">
              <w:rPr>
                <w:rFonts w:ascii="Times New Roman" w:hAnsi="Times New Roman" w:cs="Times New Roman"/>
                <w:b/>
                <w:bCs/>
                <w:sz w:val="24"/>
                <w:szCs w:val="24"/>
                <w:lang w:eastAsia="tr-TR"/>
              </w:rPr>
              <w:t>Kişisel Veri</w:t>
            </w:r>
          </w:p>
        </w:tc>
        <w:tc>
          <w:tcPr>
            <w:tcW w:w="6671" w:type="dxa"/>
            <w:vAlign w:val="center"/>
          </w:tcPr>
          <w:p w14:paraId="12C34431" w14:textId="0C5C6889" w:rsidR="00C23D4F" w:rsidRPr="00612EC9" w:rsidRDefault="0057304E" w:rsidP="0057304E">
            <w:pPr>
              <w:jc w:val="both"/>
              <w:rPr>
                <w:rFonts w:ascii="Times New Roman" w:hAnsi="Times New Roman" w:cs="Times New Roman"/>
                <w:sz w:val="24"/>
                <w:szCs w:val="24"/>
                <w:lang w:eastAsia="tr-TR"/>
              </w:rPr>
            </w:pPr>
            <w:r w:rsidRPr="00612EC9">
              <w:rPr>
                <w:rFonts w:ascii="Times New Roman" w:hAnsi="Times New Roman" w:cs="Times New Roman"/>
                <w:sz w:val="24"/>
                <w:szCs w:val="24"/>
                <w:lang w:eastAsia="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612EC9">
              <w:rPr>
                <w:rFonts w:ascii="Times New Roman" w:hAnsi="Times New Roman" w:cs="Times New Roman"/>
                <w:sz w:val="24"/>
                <w:szCs w:val="24"/>
                <w:lang w:eastAsia="tr-TR"/>
              </w:rPr>
              <w:t>biyometrik</w:t>
            </w:r>
            <w:proofErr w:type="spellEnd"/>
            <w:r w:rsidRPr="00612EC9">
              <w:rPr>
                <w:rFonts w:ascii="Times New Roman" w:hAnsi="Times New Roman" w:cs="Times New Roman"/>
                <w:sz w:val="24"/>
                <w:szCs w:val="24"/>
                <w:lang w:eastAsia="tr-TR"/>
              </w:rPr>
              <w:t xml:space="preserve"> ve genetik verilerini,</w:t>
            </w:r>
          </w:p>
        </w:tc>
      </w:tr>
      <w:tr w:rsidR="00C23D4F" w:rsidRPr="00612EC9" w14:paraId="499CAFEA" w14:textId="77777777" w:rsidTr="002E51BB">
        <w:trPr>
          <w:trHeight w:val="656"/>
          <w:jc w:val="center"/>
        </w:trPr>
        <w:tc>
          <w:tcPr>
            <w:tcW w:w="2943" w:type="dxa"/>
            <w:vAlign w:val="center"/>
          </w:tcPr>
          <w:p w14:paraId="0D630300" w14:textId="77777777" w:rsidR="00C23D4F" w:rsidRPr="00612EC9" w:rsidRDefault="00C23D4F" w:rsidP="002E51BB">
            <w:pPr>
              <w:jc w:val="center"/>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Kişisel Verilerin</w:t>
            </w:r>
          </w:p>
          <w:p w14:paraId="2A76D079" w14:textId="77777777" w:rsidR="00C23D4F" w:rsidRPr="00612EC9" w:rsidRDefault="00C23D4F" w:rsidP="002E51BB">
            <w:pPr>
              <w:jc w:val="center"/>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İşlenmesi</w:t>
            </w:r>
          </w:p>
        </w:tc>
        <w:tc>
          <w:tcPr>
            <w:tcW w:w="6671" w:type="dxa"/>
            <w:vAlign w:val="center"/>
          </w:tcPr>
          <w:p w14:paraId="2B2871A6" w14:textId="77777777" w:rsidR="00C23D4F" w:rsidRPr="00612EC9" w:rsidRDefault="00C23D4F" w:rsidP="002E51BB">
            <w:pPr>
              <w:jc w:val="both"/>
              <w:rPr>
                <w:rFonts w:ascii="Times New Roman" w:hAnsi="Times New Roman" w:cs="Times New Roman"/>
                <w:sz w:val="24"/>
                <w:szCs w:val="24"/>
                <w:lang w:eastAsia="tr-TR"/>
              </w:rPr>
            </w:pPr>
            <w:r w:rsidRPr="00612EC9">
              <w:rPr>
                <w:rFonts w:ascii="Times New Roman" w:hAnsi="Times New Roman" w:cs="Times New Roman"/>
                <w:sz w:val="24"/>
                <w:szCs w:val="24"/>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C23D4F" w:rsidRPr="00612EC9" w14:paraId="3AE5126C" w14:textId="77777777" w:rsidTr="002E51BB">
        <w:trPr>
          <w:trHeight w:val="628"/>
          <w:jc w:val="center"/>
        </w:trPr>
        <w:tc>
          <w:tcPr>
            <w:tcW w:w="2943" w:type="dxa"/>
            <w:vAlign w:val="center"/>
          </w:tcPr>
          <w:p w14:paraId="7116EE5D" w14:textId="77777777" w:rsidR="00C23D4F" w:rsidRPr="00612EC9" w:rsidRDefault="00C23D4F" w:rsidP="002E51BB">
            <w:pPr>
              <w:jc w:val="center"/>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Kurul</w:t>
            </w:r>
          </w:p>
        </w:tc>
        <w:tc>
          <w:tcPr>
            <w:tcW w:w="6671" w:type="dxa"/>
            <w:vAlign w:val="center"/>
          </w:tcPr>
          <w:p w14:paraId="17C3501C" w14:textId="77777777" w:rsidR="00C23D4F" w:rsidRPr="00612EC9" w:rsidRDefault="00C23D4F" w:rsidP="002E51BB">
            <w:pPr>
              <w:jc w:val="both"/>
              <w:rPr>
                <w:rFonts w:ascii="Times New Roman" w:hAnsi="Times New Roman" w:cs="Times New Roman"/>
                <w:sz w:val="24"/>
                <w:szCs w:val="24"/>
                <w:lang w:eastAsia="tr-TR"/>
              </w:rPr>
            </w:pPr>
            <w:r w:rsidRPr="00612EC9">
              <w:rPr>
                <w:rFonts w:ascii="Times New Roman" w:hAnsi="Times New Roman" w:cs="Times New Roman"/>
                <w:sz w:val="24"/>
                <w:szCs w:val="24"/>
              </w:rPr>
              <w:t>Kişisel Verileri Koruma Kurulunu,</w:t>
            </w:r>
          </w:p>
        </w:tc>
      </w:tr>
      <w:tr w:rsidR="00C23D4F" w:rsidRPr="00612EC9" w14:paraId="0CEF2E4B" w14:textId="77777777" w:rsidTr="002E51BB">
        <w:trPr>
          <w:trHeight w:val="628"/>
          <w:jc w:val="center"/>
        </w:trPr>
        <w:tc>
          <w:tcPr>
            <w:tcW w:w="2943" w:type="dxa"/>
            <w:vAlign w:val="center"/>
          </w:tcPr>
          <w:p w14:paraId="13C48354" w14:textId="0048B5E2" w:rsidR="00C23D4F" w:rsidRPr="00612EC9" w:rsidRDefault="00C23D4F" w:rsidP="0057304E">
            <w:pPr>
              <w:jc w:val="center"/>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İlgili</w:t>
            </w:r>
            <w:r w:rsidR="0057304E" w:rsidRPr="00612EC9">
              <w:rPr>
                <w:rFonts w:ascii="Times New Roman" w:hAnsi="Times New Roman" w:cs="Times New Roman"/>
                <w:b/>
                <w:bCs/>
                <w:sz w:val="24"/>
                <w:szCs w:val="24"/>
                <w:lang w:eastAsia="tr-TR"/>
              </w:rPr>
              <w:t xml:space="preserve"> </w:t>
            </w:r>
            <w:r w:rsidRPr="00612EC9">
              <w:rPr>
                <w:rFonts w:ascii="Times New Roman" w:hAnsi="Times New Roman" w:cs="Times New Roman"/>
                <w:b/>
                <w:bCs/>
                <w:sz w:val="24"/>
                <w:szCs w:val="24"/>
                <w:lang w:eastAsia="tr-TR"/>
              </w:rPr>
              <w:t>Kişi</w:t>
            </w:r>
          </w:p>
        </w:tc>
        <w:tc>
          <w:tcPr>
            <w:tcW w:w="6671" w:type="dxa"/>
            <w:vAlign w:val="center"/>
          </w:tcPr>
          <w:p w14:paraId="74EEEC61" w14:textId="77777777" w:rsidR="00C23D4F" w:rsidRPr="00612EC9" w:rsidRDefault="00C23D4F" w:rsidP="002E51BB">
            <w:pPr>
              <w:jc w:val="both"/>
              <w:rPr>
                <w:rFonts w:ascii="Times New Roman" w:hAnsi="Times New Roman" w:cs="Times New Roman"/>
                <w:sz w:val="24"/>
                <w:szCs w:val="24"/>
                <w:lang w:eastAsia="tr-TR"/>
              </w:rPr>
            </w:pPr>
            <w:r w:rsidRPr="00612EC9">
              <w:rPr>
                <w:rFonts w:ascii="Times New Roman" w:hAnsi="Times New Roman" w:cs="Times New Roman"/>
                <w:sz w:val="24"/>
                <w:szCs w:val="24"/>
                <w:lang w:eastAsia="tr-TR"/>
              </w:rPr>
              <w:t>Kişisel verisi işlenen gerçek kişiyi,</w:t>
            </w:r>
          </w:p>
        </w:tc>
      </w:tr>
      <w:tr w:rsidR="00C23D4F" w:rsidRPr="00612EC9" w14:paraId="6EACE3EE" w14:textId="77777777" w:rsidTr="002E51BB">
        <w:trPr>
          <w:trHeight w:val="628"/>
          <w:jc w:val="center"/>
        </w:trPr>
        <w:tc>
          <w:tcPr>
            <w:tcW w:w="2943" w:type="dxa"/>
            <w:vAlign w:val="center"/>
          </w:tcPr>
          <w:p w14:paraId="4ECF99D5" w14:textId="77777777" w:rsidR="00C23D4F" w:rsidRPr="00612EC9" w:rsidRDefault="00C23D4F" w:rsidP="002E51BB">
            <w:pPr>
              <w:jc w:val="center"/>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Veri Sorumlusu</w:t>
            </w:r>
          </w:p>
        </w:tc>
        <w:tc>
          <w:tcPr>
            <w:tcW w:w="6671" w:type="dxa"/>
            <w:vAlign w:val="center"/>
          </w:tcPr>
          <w:p w14:paraId="0D4D6F20" w14:textId="3BF627A0" w:rsidR="00C23D4F" w:rsidRPr="00612EC9" w:rsidRDefault="00C23D4F" w:rsidP="000640E8">
            <w:pPr>
              <w:jc w:val="both"/>
              <w:rPr>
                <w:rFonts w:ascii="Times New Roman" w:hAnsi="Times New Roman" w:cs="Times New Roman"/>
                <w:sz w:val="24"/>
                <w:szCs w:val="24"/>
              </w:rPr>
            </w:pPr>
            <w:r w:rsidRPr="00612EC9">
              <w:rPr>
                <w:rFonts w:ascii="Times New Roman" w:hAnsi="Times New Roman" w:cs="Times New Roman"/>
                <w:sz w:val="24"/>
                <w:szCs w:val="24"/>
              </w:rPr>
              <w:t>Kişisel verilerin işleme amaçlarını ve vasıtalarını belirleyen, veri kayıt sisteminin kurulmasından ve yönetilmesinden sorumlu olan gerçek veya tüzel kişiyi,</w:t>
            </w:r>
          </w:p>
        </w:tc>
      </w:tr>
    </w:tbl>
    <w:p w14:paraId="79B12256" w14:textId="77777777" w:rsidR="00C23D4F" w:rsidRPr="00612EC9" w:rsidRDefault="00C23D4F" w:rsidP="00A47CD1">
      <w:pPr>
        <w:spacing w:before="240"/>
        <w:rPr>
          <w:rFonts w:ascii="Times New Roman" w:hAnsi="Times New Roman" w:cs="Times New Roman"/>
          <w:sz w:val="24"/>
          <w:szCs w:val="24"/>
          <w:lang w:eastAsia="tr-TR"/>
        </w:rPr>
      </w:pPr>
      <w:r w:rsidRPr="00612EC9">
        <w:rPr>
          <w:rFonts w:ascii="Times New Roman" w:hAnsi="Times New Roman" w:cs="Times New Roman"/>
          <w:sz w:val="24"/>
          <w:szCs w:val="24"/>
          <w:lang w:eastAsia="tr-TR"/>
        </w:rPr>
        <w:t>İfade eder</w:t>
      </w:r>
    </w:p>
    <w:p w14:paraId="1B7F2745" w14:textId="0DCD4572" w:rsidR="00FB622A" w:rsidRPr="00612EC9" w:rsidRDefault="009A49D4" w:rsidP="000E5583">
      <w:pPr>
        <w:pStyle w:val="Balk1"/>
        <w:numPr>
          <w:ilvl w:val="0"/>
          <w:numId w:val="5"/>
        </w:numPr>
        <w:spacing w:after="240"/>
        <w:rPr>
          <w:rFonts w:ascii="Times New Roman" w:hAnsi="Times New Roman" w:cs="Times New Roman"/>
          <w:sz w:val="24"/>
          <w:szCs w:val="24"/>
        </w:rPr>
      </w:pPr>
      <w:bookmarkStart w:id="4" w:name="_Toc71982872"/>
      <w:bookmarkEnd w:id="2"/>
      <w:r w:rsidRPr="00612EC9">
        <w:rPr>
          <w:rFonts w:ascii="Times New Roman" w:hAnsi="Times New Roman" w:cs="Times New Roman"/>
          <w:sz w:val="24"/>
          <w:szCs w:val="24"/>
        </w:rPr>
        <w:lastRenderedPageBreak/>
        <w:t xml:space="preserve">ÖZEL NİTELİKLİ </w:t>
      </w:r>
      <w:r w:rsidR="00A87B68" w:rsidRPr="00612EC9">
        <w:rPr>
          <w:rFonts w:ascii="Times New Roman" w:hAnsi="Times New Roman" w:cs="Times New Roman"/>
          <w:sz w:val="24"/>
          <w:szCs w:val="24"/>
        </w:rPr>
        <w:t>KİŞİSEL VERİLERİN İŞLENMESİ</w:t>
      </w:r>
      <w:bookmarkEnd w:id="4"/>
    </w:p>
    <w:p w14:paraId="78123670" w14:textId="4F47D471" w:rsidR="00A87B68" w:rsidRPr="00612EC9" w:rsidRDefault="009A49D4" w:rsidP="000E5583">
      <w:pPr>
        <w:pStyle w:val="Balk2"/>
        <w:numPr>
          <w:ilvl w:val="1"/>
          <w:numId w:val="5"/>
        </w:numPr>
        <w:spacing w:after="240"/>
        <w:rPr>
          <w:rFonts w:ascii="Times New Roman" w:hAnsi="Times New Roman" w:cs="Times New Roman"/>
          <w:sz w:val="24"/>
          <w:szCs w:val="24"/>
        </w:rPr>
      </w:pPr>
      <w:bookmarkStart w:id="5" w:name="_Toc71982873"/>
      <w:r w:rsidRPr="00612EC9">
        <w:rPr>
          <w:rFonts w:ascii="Times New Roman" w:hAnsi="Times New Roman" w:cs="Times New Roman"/>
          <w:sz w:val="24"/>
          <w:szCs w:val="24"/>
        </w:rPr>
        <w:t xml:space="preserve">Özel Nitelikli </w:t>
      </w:r>
      <w:r w:rsidR="00A87B68" w:rsidRPr="00612EC9">
        <w:rPr>
          <w:rFonts w:ascii="Times New Roman" w:hAnsi="Times New Roman" w:cs="Times New Roman"/>
          <w:sz w:val="24"/>
          <w:szCs w:val="24"/>
        </w:rPr>
        <w:t>Kişisel Verilerin İşlenmesinde Uyulan Temel İlkeler</w:t>
      </w:r>
      <w:bookmarkEnd w:id="5"/>
    </w:p>
    <w:p w14:paraId="6DBF659D" w14:textId="61219378" w:rsidR="006532EC" w:rsidRPr="00612EC9" w:rsidRDefault="001264B9" w:rsidP="00FB622A">
      <w:pPr>
        <w:shd w:val="clear" w:color="auto" w:fill="FFFFFF"/>
        <w:spacing w:after="240" w:line="240" w:lineRule="auto"/>
        <w:jc w:val="both"/>
        <w:rPr>
          <w:rFonts w:ascii="Times New Roman" w:eastAsia="Times New Roman" w:hAnsi="Times New Roman" w:cs="Times New Roman"/>
          <w:color w:val="111111"/>
          <w:sz w:val="24"/>
          <w:szCs w:val="24"/>
          <w:lang w:eastAsia="tr-TR"/>
        </w:rPr>
      </w:pPr>
      <w:r w:rsidRPr="00612EC9">
        <w:rPr>
          <w:rFonts w:ascii="Times New Roman" w:hAnsi="Times New Roman" w:cs="Times New Roman"/>
          <w:sz w:val="24"/>
          <w:szCs w:val="24"/>
        </w:rPr>
        <w:t xml:space="preserve">Özel nitelikli kişisel veriler, Kanun ve işbu Politikada belirtilen ilkelere uygun olarak gerekli her türlü idari ve teknik tedbirler alınarak işlenmektedir. </w:t>
      </w:r>
      <w:r w:rsidR="004D0896" w:rsidRPr="00612EC9">
        <w:rPr>
          <w:rFonts w:ascii="Times New Roman" w:hAnsi="Times New Roman" w:cs="Times New Roman"/>
          <w:sz w:val="24"/>
          <w:szCs w:val="24"/>
        </w:rPr>
        <w:t xml:space="preserve">Bu </w:t>
      </w:r>
      <w:r w:rsidR="007E3CBB" w:rsidRPr="00612EC9">
        <w:rPr>
          <w:rFonts w:ascii="Times New Roman" w:eastAsia="Times New Roman" w:hAnsi="Times New Roman" w:cs="Times New Roman"/>
          <w:color w:val="111111"/>
          <w:sz w:val="24"/>
          <w:szCs w:val="24"/>
          <w:lang w:eastAsia="tr-TR"/>
        </w:rPr>
        <w:t>kapsamda</w:t>
      </w:r>
      <w:r w:rsidR="009A49D4" w:rsidRPr="00612EC9">
        <w:rPr>
          <w:rFonts w:ascii="Times New Roman" w:eastAsia="Times New Roman" w:hAnsi="Times New Roman" w:cs="Times New Roman"/>
          <w:color w:val="111111"/>
          <w:sz w:val="24"/>
          <w:szCs w:val="24"/>
          <w:lang w:eastAsia="tr-TR"/>
        </w:rPr>
        <w:t xml:space="preserve"> özel nitelikli kişisel veriler</w:t>
      </w:r>
      <w:r w:rsidR="00FB622A" w:rsidRPr="00612EC9">
        <w:rPr>
          <w:rFonts w:ascii="Times New Roman" w:eastAsia="Times New Roman" w:hAnsi="Times New Roman" w:cs="Times New Roman"/>
          <w:color w:val="111111"/>
          <w:sz w:val="24"/>
          <w:szCs w:val="24"/>
          <w:lang w:eastAsia="tr-TR"/>
        </w:rPr>
        <w:t>;</w:t>
      </w:r>
    </w:p>
    <w:p w14:paraId="62AA2CD9" w14:textId="77777777" w:rsidR="00FB622A" w:rsidRPr="00612EC9"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612EC9">
        <w:rPr>
          <w:rFonts w:ascii="Times New Roman" w:eastAsia="Times New Roman" w:hAnsi="Times New Roman" w:cs="Times New Roman"/>
          <w:color w:val="111111"/>
          <w:sz w:val="24"/>
          <w:szCs w:val="24"/>
          <w:lang w:eastAsia="tr-TR"/>
        </w:rPr>
        <w:t>Hukuka ve dür</w:t>
      </w:r>
      <w:r w:rsidR="006E0FA1" w:rsidRPr="00612EC9">
        <w:rPr>
          <w:rFonts w:ascii="Times New Roman" w:eastAsia="Times New Roman" w:hAnsi="Times New Roman" w:cs="Times New Roman"/>
          <w:color w:val="111111"/>
          <w:sz w:val="24"/>
          <w:szCs w:val="24"/>
          <w:lang w:eastAsia="tr-TR"/>
        </w:rPr>
        <w:t>üstlük kuralına uygun işlenecek,</w:t>
      </w:r>
    </w:p>
    <w:p w14:paraId="35876191" w14:textId="77777777" w:rsidR="00FB622A" w:rsidRPr="00612EC9"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612EC9">
        <w:rPr>
          <w:rFonts w:ascii="Times New Roman" w:eastAsia="Times New Roman" w:hAnsi="Times New Roman" w:cs="Times New Roman"/>
          <w:color w:val="111111"/>
          <w:sz w:val="24"/>
          <w:szCs w:val="24"/>
          <w:lang w:eastAsia="tr-TR"/>
        </w:rPr>
        <w:t>Kişisel verilerin doğru ve gerektiği</w:t>
      </w:r>
      <w:r w:rsidR="006E0FA1" w:rsidRPr="00612EC9">
        <w:rPr>
          <w:rFonts w:ascii="Times New Roman" w:eastAsia="Times New Roman" w:hAnsi="Times New Roman" w:cs="Times New Roman"/>
          <w:color w:val="111111"/>
          <w:sz w:val="24"/>
          <w:szCs w:val="24"/>
          <w:lang w:eastAsia="tr-TR"/>
        </w:rPr>
        <w:t>nde güncel olması sağlanacak,</w:t>
      </w:r>
    </w:p>
    <w:p w14:paraId="25B6BE43" w14:textId="77777777" w:rsidR="00FB622A" w:rsidRPr="00612EC9"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612EC9">
        <w:rPr>
          <w:rFonts w:ascii="Times New Roman" w:eastAsia="Times New Roman" w:hAnsi="Times New Roman" w:cs="Times New Roman"/>
          <w:color w:val="111111"/>
          <w:sz w:val="24"/>
          <w:szCs w:val="24"/>
          <w:lang w:eastAsia="tr-TR"/>
        </w:rPr>
        <w:t xml:space="preserve">Belirli, açık ve </w:t>
      </w:r>
      <w:r w:rsidR="006E0FA1" w:rsidRPr="00612EC9">
        <w:rPr>
          <w:rFonts w:ascii="Times New Roman" w:eastAsia="Times New Roman" w:hAnsi="Times New Roman" w:cs="Times New Roman"/>
          <w:color w:val="111111"/>
          <w:sz w:val="24"/>
          <w:szCs w:val="24"/>
          <w:lang w:eastAsia="tr-TR"/>
        </w:rPr>
        <w:t>meşru amaçlar için işlenecek,</w:t>
      </w:r>
    </w:p>
    <w:p w14:paraId="6EADC7DC" w14:textId="77777777" w:rsidR="00FB622A" w:rsidRPr="00612EC9"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612EC9">
        <w:rPr>
          <w:rFonts w:ascii="Times New Roman" w:eastAsia="Times New Roman" w:hAnsi="Times New Roman" w:cs="Times New Roman"/>
          <w:color w:val="111111"/>
          <w:sz w:val="24"/>
          <w:szCs w:val="24"/>
          <w:lang w:eastAsia="tr-TR"/>
        </w:rPr>
        <w:t>İşlendikleri yasal amaçla bağlantılı, sınırlı ve ölçülü olarak</w:t>
      </w:r>
      <w:r w:rsidR="006E0FA1" w:rsidRPr="00612EC9">
        <w:rPr>
          <w:rFonts w:ascii="Times New Roman" w:eastAsia="Times New Roman" w:hAnsi="Times New Roman" w:cs="Times New Roman"/>
          <w:color w:val="111111"/>
          <w:sz w:val="24"/>
          <w:szCs w:val="24"/>
          <w:lang w:eastAsia="tr-TR"/>
        </w:rPr>
        <w:t xml:space="preserve"> kullanılacak ve açıklanacak,</w:t>
      </w:r>
    </w:p>
    <w:p w14:paraId="1BD9339E" w14:textId="77777777" w:rsidR="00FB622A" w:rsidRPr="00612EC9" w:rsidRDefault="00FB622A" w:rsidP="00B558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612EC9">
        <w:rPr>
          <w:rFonts w:ascii="Times New Roman" w:eastAsia="Times New Roman" w:hAnsi="Times New Roman" w:cs="Times New Roman"/>
          <w:color w:val="111111"/>
          <w:sz w:val="24"/>
          <w:szCs w:val="24"/>
          <w:lang w:eastAsia="tr-TR"/>
        </w:rPr>
        <w:t>İlgili mevzuatta öngörülen veya işlendikleri amaç için gerekli olan süre kadar muhafaza edilecektir.</w:t>
      </w:r>
    </w:p>
    <w:p w14:paraId="177C31E6" w14:textId="77777777" w:rsidR="00C32833" w:rsidRPr="00612EC9" w:rsidRDefault="00C32833" w:rsidP="000E5583">
      <w:pPr>
        <w:pStyle w:val="Balk2"/>
        <w:numPr>
          <w:ilvl w:val="1"/>
          <w:numId w:val="5"/>
        </w:numPr>
        <w:spacing w:after="240"/>
        <w:rPr>
          <w:rFonts w:ascii="Times New Roman" w:hAnsi="Times New Roman" w:cs="Times New Roman"/>
          <w:sz w:val="24"/>
          <w:szCs w:val="24"/>
        </w:rPr>
      </w:pPr>
      <w:bookmarkStart w:id="6" w:name="_Toc71982874"/>
      <w:r w:rsidRPr="00612EC9">
        <w:rPr>
          <w:rFonts w:ascii="Times New Roman" w:hAnsi="Times New Roman" w:cs="Times New Roman"/>
          <w:sz w:val="24"/>
          <w:szCs w:val="24"/>
        </w:rPr>
        <w:t>Özel Nitelikli Kişisel Verilerin İşlenmesi</w:t>
      </w:r>
      <w:bookmarkEnd w:id="6"/>
    </w:p>
    <w:p w14:paraId="2F33FC00" w14:textId="6C15AEA1" w:rsidR="00FA1374" w:rsidRPr="00612EC9" w:rsidRDefault="00FA1374" w:rsidP="000E5583">
      <w:pPr>
        <w:pStyle w:val="NormalWeb"/>
        <w:numPr>
          <w:ilvl w:val="0"/>
          <w:numId w:val="12"/>
        </w:numPr>
        <w:shd w:val="clear" w:color="auto" w:fill="FFFFFF"/>
        <w:spacing w:before="0" w:beforeAutospacing="0" w:after="300" w:afterAutospacing="0"/>
        <w:jc w:val="both"/>
        <w:rPr>
          <w:color w:val="000000" w:themeColor="text1"/>
        </w:rPr>
      </w:pPr>
      <w:r w:rsidRPr="00612EC9">
        <w:rPr>
          <w:color w:val="000000" w:themeColor="text1"/>
        </w:rPr>
        <w:t xml:space="preserve">Hastaların kişisel sağlık verileri KVKK 6/3 maddesine göre </w:t>
      </w:r>
      <w:r w:rsidRPr="00612EC9">
        <w:t xml:space="preserve">tıbbî teşhis, tedavi ve bakım hizmetlerinin yürütülmesi, sağlık hizmetleri ve yönetimi amacıyla sır saklama yükümlülüğü altında bulunan merkezimizin doktorları </w:t>
      </w:r>
      <w:r w:rsidRPr="00612EC9">
        <w:rPr>
          <w:color w:val="000000" w:themeColor="text1"/>
        </w:rPr>
        <w:t xml:space="preserve">tarafından işlenmektedir. Bu özel nitelikli kişisel sağlık verileri KVKK konusunda düzenli olarak farkındalık eğitimleri verilen ve gizlilik taahhütnamesi ile çalıştırılan personel tarafından elektronik ve fiziki ortamda </w:t>
      </w:r>
      <w:r w:rsidR="007A62A2" w:rsidRPr="00612EC9">
        <w:rPr>
          <w:color w:val="000000" w:themeColor="text1"/>
        </w:rPr>
        <w:t xml:space="preserve">işlenmektedir. </w:t>
      </w:r>
      <w:r w:rsidRPr="00612EC9">
        <w:rPr>
          <w:color w:val="000000" w:themeColor="text1"/>
        </w:rPr>
        <w:t xml:space="preserve"> </w:t>
      </w:r>
    </w:p>
    <w:p w14:paraId="58F12AEF" w14:textId="7D645EA3" w:rsidR="00754D62" w:rsidRPr="00612EC9" w:rsidRDefault="00754D62" w:rsidP="000E5583">
      <w:pPr>
        <w:pStyle w:val="NormalWeb"/>
        <w:numPr>
          <w:ilvl w:val="0"/>
          <w:numId w:val="12"/>
        </w:numPr>
        <w:shd w:val="clear" w:color="auto" w:fill="FFFFFF"/>
        <w:spacing w:before="0" w:beforeAutospacing="0" w:after="300" w:afterAutospacing="0"/>
        <w:jc w:val="both"/>
        <w:rPr>
          <w:color w:val="000000" w:themeColor="text1"/>
        </w:rPr>
      </w:pPr>
      <w:r w:rsidRPr="00612EC9">
        <w:rPr>
          <w:color w:val="000000" w:themeColor="text1"/>
        </w:rPr>
        <w:t xml:space="preserve">Hastaların </w:t>
      </w:r>
      <w:r w:rsidR="009F2667" w:rsidRPr="00612EC9">
        <w:rPr>
          <w:color w:val="000000" w:themeColor="text1"/>
        </w:rPr>
        <w:t>a</w:t>
      </w:r>
      <w:r w:rsidRPr="00612EC9">
        <w:rPr>
          <w:color w:val="000000" w:themeColor="text1"/>
        </w:rPr>
        <w:t>vuç i</w:t>
      </w:r>
      <w:r w:rsidR="005023B3" w:rsidRPr="00612EC9">
        <w:rPr>
          <w:color w:val="000000" w:themeColor="text1"/>
        </w:rPr>
        <w:t>ç</w:t>
      </w:r>
      <w:r w:rsidRPr="00612EC9">
        <w:rPr>
          <w:color w:val="000000" w:themeColor="text1"/>
        </w:rPr>
        <w:t xml:space="preserve">i ve parmak izi gibi </w:t>
      </w:r>
      <w:proofErr w:type="spellStart"/>
      <w:r w:rsidR="00720112" w:rsidRPr="00612EC9">
        <w:rPr>
          <w:color w:val="000000" w:themeColor="text1"/>
        </w:rPr>
        <w:t>biyometrik</w:t>
      </w:r>
      <w:proofErr w:type="spellEnd"/>
      <w:r w:rsidRPr="00612EC9">
        <w:rPr>
          <w:color w:val="000000" w:themeColor="text1"/>
        </w:rPr>
        <w:t xml:space="preserve"> verileri kanunun 6. Maddesine uygun olarak elektronik ortamda işlenmekte</w:t>
      </w:r>
      <w:r w:rsidR="00405871" w:rsidRPr="00612EC9">
        <w:rPr>
          <w:color w:val="000000" w:themeColor="text1"/>
        </w:rPr>
        <w:t xml:space="preserve">dir. </w:t>
      </w:r>
    </w:p>
    <w:p w14:paraId="5408C0D8" w14:textId="5547F5B2" w:rsidR="00FA1374" w:rsidRPr="00612EC9" w:rsidRDefault="00FA1374" w:rsidP="000E5583">
      <w:pPr>
        <w:pStyle w:val="ListeParagraf"/>
        <w:numPr>
          <w:ilvl w:val="0"/>
          <w:numId w:val="12"/>
        </w:numPr>
        <w:jc w:val="both"/>
        <w:rPr>
          <w:rFonts w:ascii="Times New Roman" w:hAnsi="Times New Roman" w:cs="Times New Roman"/>
          <w:color w:val="000000" w:themeColor="text1"/>
          <w:sz w:val="24"/>
          <w:szCs w:val="24"/>
        </w:rPr>
      </w:pPr>
      <w:r w:rsidRPr="00612EC9">
        <w:rPr>
          <w:rFonts w:ascii="Times New Roman" w:hAnsi="Times New Roman" w:cs="Times New Roman"/>
          <w:color w:val="000000"/>
          <w:sz w:val="24"/>
          <w:szCs w:val="24"/>
          <w:shd w:val="clear" w:color="auto" w:fill="FFFFFF"/>
        </w:rPr>
        <w:t xml:space="preserve">İş Sağlığı ve Güvenliği Kanunu’na istinaden </w:t>
      </w:r>
      <w:r w:rsidRPr="00612EC9">
        <w:rPr>
          <w:rFonts w:ascii="Times New Roman" w:hAnsi="Times New Roman" w:cs="Times New Roman"/>
          <w:color w:val="000000" w:themeColor="text1"/>
          <w:sz w:val="24"/>
          <w:szCs w:val="24"/>
        </w:rPr>
        <w:t xml:space="preserve">personelden elde edilen sağlık raporları KVKK mevzuatına uygun olarak </w:t>
      </w:r>
      <w:r w:rsidR="00CD62F5" w:rsidRPr="00612EC9">
        <w:rPr>
          <w:rFonts w:ascii="Times New Roman" w:hAnsi="Times New Roman" w:cs="Times New Roman"/>
          <w:color w:val="000000" w:themeColor="text1"/>
          <w:sz w:val="24"/>
          <w:szCs w:val="24"/>
        </w:rPr>
        <w:t>işlenmektedir</w:t>
      </w:r>
      <w:r w:rsidRPr="00612EC9">
        <w:rPr>
          <w:rFonts w:ascii="Times New Roman" w:hAnsi="Times New Roman" w:cs="Times New Roman"/>
          <w:color w:val="000000" w:themeColor="text1"/>
          <w:sz w:val="24"/>
          <w:szCs w:val="24"/>
        </w:rPr>
        <w:t xml:space="preserve">. </w:t>
      </w:r>
    </w:p>
    <w:p w14:paraId="2A57AC29" w14:textId="14BD9E73" w:rsidR="00E97E93" w:rsidRPr="00612EC9" w:rsidRDefault="00E97E93" w:rsidP="00E97E93">
      <w:pPr>
        <w:pStyle w:val="NormalWeb"/>
        <w:numPr>
          <w:ilvl w:val="0"/>
          <w:numId w:val="12"/>
        </w:numPr>
        <w:shd w:val="clear" w:color="auto" w:fill="FFFFFF"/>
        <w:spacing w:before="0" w:beforeAutospacing="0" w:after="300" w:afterAutospacing="0"/>
        <w:jc w:val="both"/>
        <w:rPr>
          <w:color w:val="000000" w:themeColor="text1"/>
        </w:rPr>
      </w:pPr>
      <w:r w:rsidRPr="00612EC9">
        <w:rPr>
          <w:color w:val="000000" w:themeColor="text1"/>
        </w:rPr>
        <w:t>Bünyemizde çalışan</w:t>
      </w:r>
      <w:r w:rsidR="00CD62F5" w:rsidRPr="00612EC9">
        <w:rPr>
          <w:color w:val="000000" w:themeColor="text1"/>
        </w:rPr>
        <w:t xml:space="preserve"> </w:t>
      </w:r>
      <w:r w:rsidRPr="00612EC9">
        <w:rPr>
          <w:color w:val="000000" w:themeColor="text1"/>
        </w:rPr>
        <w:t xml:space="preserve">doktor, hemşire, sağlık memuru ve diyaliz teknikerlerinin adli sicil kaydı personel çalışma belgesi işlemleri </w:t>
      </w:r>
      <w:r w:rsidR="009D3C5C" w:rsidRPr="00612EC9">
        <w:rPr>
          <w:color w:val="000000" w:themeColor="text1"/>
        </w:rPr>
        <w:t>için kanunlarda açıkça öngörülmesi hukuki sebebine dayanarak</w:t>
      </w:r>
      <w:r w:rsidRPr="00612EC9">
        <w:rPr>
          <w:color w:val="000000" w:themeColor="text1"/>
        </w:rPr>
        <w:t xml:space="preserve"> işlenmekte</w:t>
      </w:r>
      <w:r w:rsidR="00497B7A" w:rsidRPr="00612EC9">
        <w:rPr>
          <w:color w:val="000000" w:themeColor="text1"/>
        </w:rPr>
        <w:t xml:space="preserve">dir. </w:t>
      </w:r>
    </w:p>
    <w:p w14:paraId="58896DA0" w14:textId="000F51D6" w:rsidR="00FA1374" w:rsidRPr="00612EC9" w:rsidRDefault="009D3C5C" w:rsidP="00E97E93">
      <w:pPr>
        <w:pStyle w:val="NormalWeb"/>
        <w:numPr>
          <w:ilvl w:val="0"/>
          <w:numId w:val="12"/>
        </w:numPr>
        <w:shd w:val="clear" w:color="auto" w:fill="FFFFFF"/>
        <w:spacing w:before="0" w:beforeAutospacing="0" w:after="300" w:afterAutospacing="0"/>
        <w:jc w:val="both"/>
        <w:rPr>
          <w:color w:val="000000" w:themeColor="text1"/>
        </w:rPr>
      </w:pPr>
      <w:r w:rsidRPr="00612EC9">
        <w:rPr>
          <w:color w:val="000000" w:themeColor="text1"/>
        </w:rPr>
        <w:t xml:space="preserve">Doktor, hemşire, sağlık memuru ve diyaliz teknikerlerinin haricindeki personelin adli sicil kaydı </w:t>
      </w:r>
      <w:r w:rsidR="00FA1374" w:rsidRPr="00612EC9">
        <w:rPr>
          <w:color w:val="000000" w:themeColor="text1"/>
        </w:rPr>
        <w:t>bilgilendiril</w:t>
      </w:r>
      <w:r w:rsidRPr="00612EC9">
        <w:rPr>
          <w:color w:val="000000" w:themeColor="text1"/>
        </w:rPr>
        <w:t>erek</w:t>
      </w:r>
      <w:r w:rsidR="00FA1374" w:rsidRPr="00612EC9">
        <w:rPr>
          <w:color w:val="000000" w:themeColor="text1"/>
        </w:rPr>
        <w:t xml:space="preserve"> özgür iradelerine dayanan açık rızaları</w:t>
      </w:r>
      <w:r w:rsidRPr="00612EC9">
        <w:rPr>
          <w:color w:val="000000" w:themeColor="text1"/>
        </w:rPr>
        <w:t xml:space="preserve"> ile fiziki ve elektronik ortamda işlenmektedir. </w:t>
      </w:r>
    </w:p>
    <w:p w14:paraId="27ED6AE2" w14:textId="793398C3" w:rsidR="001264B9" w:rsidRPr="00612EC9" w:rsidRDefault="001264B9" w:rsidP="000E5583">
      <w:pPr>
        <w:pStyle w:val="ListeParagraf"/>
        <w:numPr>
          <w:ilvl w:val="0"/>
          <w:numId w:val="12"/>
        </w:numPr>
        <w:spacing w:before="240"/>
        <w:jc w:val="both"/>
        <w:rPr>
          <w:rFonts w:ascii="Times New Roman" w:hAnsi="Times New Roman" w:cs="Times New Roman"/>
          <w:color w:val="000000" w:themeColor="text1"/>
          <w:sz w:val="24"/>
          <w:szCs w:val="24"/>
        </w:rPr>
      </w:pPr>
      <w:r w:rsidRPr="00612EC9">
        <w:rPr>
          <w:rFonts w:ascii="Times New Roman" w:hAnsi="Times New Roman" w:cs="Times New Roman"/>
          <w:color w:val="000000" w:themeColor="text1"/>
          <w:sz w:val="24"/>
          <w:szCs w:val="24"/>
        </w:rPr>
        <w:t xml:space="preserve">Bünyemizde çalışan sağlık çalışanlarının </w:t>
      </w:r>
      <w:r w:rsidR="008C2705" w:rsidRPr="00612EC9">
        <w:rPr>
          <w:rFonts w:ascii="Times New Roman" w:hAnsi="Times New Roman" w:cs="Times New Roman"/>
          <w:color w:val="000000" w:themeColor="text1"/>
          <w:sz w:val="24"/>
          <w:szCs w:val="24"/>
        </w:rPr>
        <w:t xml:space="preserve">kılık kıyafet verisi, </w:t>
      </w:r>
      <w:r w:rsidRPr="00612EC9">
        <w:rPr>
          <w:rFonts w:ascii="Times New Roman" w:hAnsi="Times New Roman" w:cs="Times New Roman"/>
          <w:color w:val="000000" w:themeColor="text1"/>
          <w:sz w:val="24"/>
          <w:szCs w:val="24"/>
        </w:rPr>
        <w:t xml:space="preserve">Kanunun 6. Maddesinde belirtilen </w:t>
      </w:r>
      <w:r w:rsidRPr="00612EC9">
        <w:rPr>
          <w:rFonts w:ascii="Times New Roman" w:hAnsi="Times New Roman" w:cs="Times New Roman"/>
          <w:color w:val="000000"/>
          <w:sz w:val="24"/>
          <w:szCs w:val="24"/>
        </w:rPr>
        <w:t>Kanunlarda açıkça öngörülmesi hukuki sebe</w:t>
      </w:r>
      <w:r w:rsidR="00CD62F5" w:rsidRPr="00612EC9">
        <w:rPr>
          <w:rFonts w:ascii="Times New Roman" w:hAnsi="Times New Roman" w:cs="Times New Roman"/>
          <w:color w:val="000000"/>
          <w:sz w:val="24"/>
          <w:szCs w:val="24"/>
        </w:rPr>
        <w:t>bine</w:t>
      </w:r>
      <w:r w:rsidRPr="00612EC9">
        <w:rPr>
          <w:rFonts w:ascii="Times New Roman" w:hAnsi="Times New Roman" w:cs="Times New Roman"/>
          <w:color w:val="000000"/>
          <w:sz w:val="24"/>
          <w:szCs w:val="24"/>
        </w:rPr>
        <w:t xml:space="preserve"> </w:t>
      </w:r>
      <w:r w:rsidR="008C2705" w:rsidRPr="00612EC9">
        <w:rPr>
          <w:rFonts w:ascii="Times New Roman" w:hAnsi="Times New Roman" w:cs="Times New Roman"/>
          <w:color w:val="000000"/>
          <w:sz w:val="24"/>
          <w:szCs w:val="24"/>
        </w:rPr>
        <w:t>dayanılarak</w:t>
      </w:r>
      <w:r w:rsidRPr="00612EC9">
        <w:rPr>
          <w:rFonts w:ascii="Times New Roman" w:hAnsi="Times New Roman" w:cs="Times New Roman"/>
          <w:color w:val="000000"/>
          <w:sz w:val="24"/>
          <w:szCs w:val="24"/>
        </w:rPr>
        <w:t xml:space="preserve"> </w:t>
      </w:r>
      <w:r w:rsidRPr="00612EC9">
        <w:rPr>
          <w:rFonts w:ascii="Times New Roman" w:hAnsi="Times New Roman" w:cs="Times New Roman"/>
          <w:color w:val="000000" w:themeColor="text1"/>
          <w:sz w:val="24"/>
          <w:szCs w:val="24"/>
        </w:rPr>
        <w:t>işlenmekte</w:t>
      </w:r>
      <w:r w:rsidR="00405871" w:rsidRPr="00612EC9">
        <w:rPr>
          <w:rFonts w:ascii="Times New Roman" w:hAnsi="Times New Roman" w:cs="Times New Roman"/>
          <w:color w:val="000000" w:themeColor="text1"/>
          <w:sz w:val="24"/>
          <w:szCs w:val="24"/>
        </w:rPr>
        <w:t xml:space="preserve">dir. </w:t>
      </w:r>
    </w:p>
    <w:p w14:paraId="1E9C1122" w14:textId="77777777" w:rsidR="008B6F59" w:rsidRPr="00612EC9" w:rsidRDefault="008B6F59" w:rsidP="008B6F59">
      <w:pPr>
        <w:pStyle w:val="ListeParagraf"/>
        <w:spacing w:before="240"/>
        <w:jc w:val="both"/>
        <w:rPr>
          <w:rFonts w:ascii="Times New Roman" w:hAnsi="Times New Roman" w:cs="Times New Roman"/>
          <w:color w:val="000000" w:themeColor="text1"/>
          <w:sz w:val="24"/>
          <w:szCs w:val="24"/>
        </w:rPr>
      </w:pPr>
    </w:p>
    <w:p w14:paraId="02E5DBE8" w14:textId="59F7FFBE" w:rsidR="008B6F59" w:rsidRPr="00612EC9" w:rsidRDefault="008B6F59" w:rsidP="000E5583">
      <w:pPr>
        <w:pStyle w:val="ListeParagraf"/>
        <w:numPr>
          <w:ilvl w:val="0"/>
          <w:numId w:val="12"/>
        </w:numPr>
        <w:spacing w:before="240"/>
        <w:jc w:val="both"/>
        <w:rPr>
          <w:rFonts w:ascii="Times New Roman" w:hAnsi="Times New Roman" w:cs="Times New Roman"/>
          <w:color w:val="000000" w:themeColor="text1"/>
          <w:sz w:val="24"/>
          <w:szCs w:val="24"/>
        </w:rPr>
      </w:pPr>
      <w:r w:rsidRPr="00612EC9">
        <w:rPr>
          <w:rFonts w:ascii="Times New Roman" w:hAnsi="Times New Roman" w:cs="Times New Roman"/>
          <w:color w:val="000000" w:themeColor="text1"/>
          <w:sz w:val="24"/>
          <w:szCs w:val="24"/>
        </w:rPr>
        <w:t xml:space="preserve">Personel adaylarından açık rıza ile sağlık, ceza mahkumiyeti ve güvenlik tedbiri verisi elde edilmekte, İş başvurusu olumsuz sonuçlananların verileri derhal silinmektedir. </w:t>
      </w:r>
    </w:p>
    <w:p w14:paraId="009313D9" w14:textId="6FF89F6A" w:rsidR="00B33A6B" w:rsidRPr="00612EC9" w:rsidRDefault="009A49D4" w:rsidP="000E5583">
      <w:pPr>
        <w:pStyle w:val="Balk1"/>
        <w:numPr>
          <w:ilvl w:val="0"/>
          <w:numId w:val="5"/>
        </w:numPr>
        <w:spacing w:after="240"/>
        <w:rPr>
          <w:rFonts w:ascii="Times New Roman" w:hAnsi="Times New Roman" w:cs="Times New Roman"/>
          <w:sz w:val="24"/>
          <w:szCs w:val="24"/>
        </w:rPr>
      </w:pPr>
      <w:bookmarkStart w:id="7" w:name="_Toc71982875"/>
      <w:r w:rsidRPr="00612EC9">
        <w:rPr>
          <w:rFonts w:ascii="Times New Roman" w:hAnsi="Times New Roman" w:cs="Times New Roman"/>
          <w:sz w:val="24"/>
          <w:szCs w:val="24"/>
        </w:rPr>
        <w:lastRenderedPageBreak/>
        <w:t xml:space="preserve">ÖZEL NİTELİKLİ </w:t>
      </w:r>
      <w:r w:rsidR="00642E30" w:rsidRPr="00612EC9">
        <w:rPr>
          <w:rFonts w:ascii="Times New Roman" w:hAnsi="Times New Roman" w:cs="Times New Roman"/>
          <w:sz w:val="24"/>
          <w:szCs w:val="24"/>
        </w:rPr>
        <w:t>KİŞİSEL VERİLERİN İŞLENME AMAÇLARI</w:t>
      </w:r>
      <w:bookmarkEnd w:id="7"/>
    </w:p>
    <w:p w14:paraId="256D22D5" w14:textId="2CEBB16F" w:rsidR="00642E30" w:rsidRPr="00612EC9" w:rsidRDefault="00C00BBE" w:rsidP="00543A0E">
      <w:pPr>
        <w:autoSpaceDE w:val="0"/>
        <w:autoSpaceDN w:val="0"/>
        <w:adjustRightInd w:val="0"/>
        <w:spacing w:line="240" w:lineRule="auto"/>
        <w:jc w:val="both"/>
        <w:rPr>
          <w:rFonts w:ascii="Times New Roman" w:hAnsi="Times New Roman" w:cs="Times New Roman"/>
          <w:color w:val="000000"/>
          <w:sz w:val="24"/>
          <w:szCs w:val="24"/>
        </w:rPr>
      </w:pPr>
      <w:r w:rsidRPr="00612EC9">
        <w:rPr>
          <w:rFonts w:ascii="Times New Roman" w:hAnsi="Times New Roman" w:cs="Times New Roman"/>
          <w:sz w:val="24"/>
          <w:szCs w:val="24"/>
        </w:rPr>
        <w:t>Merkez</w:t>
      </w:r>
      <w:r w:rsidR="009C69B0" w:rsidRPr="00612EC9">
        <w:rPr>
          <w:rFonts w:ascii="Times New Roman" w:hAnsi="Times New Roman" w:cs="Times New Roman"/>
          <w:sz w:val="24"/>
          <w:szCs w:val="24"/>
        </w:rPr>
        <w:t>,</w:t>
      </w:r>
      <w:r w:rsidR="00B33A6B" w:rsidRPr="00612EC9">
        <w:rPr>
          <w:rFonts w:ascii="Times New Roman" w:hAnsi="Times New Roman" w:cs="Times New Roman"/>
          <w:color w:val="000000"/>
          <w:sz w:val="24"/>
          <w:szCs w:val="24"/>
        </w:rPr>
        <w:t xml:space="preserve"> Kanun’un 4. maddesinde düzenlenen temel ilkelere uygun olarak, yine Kanun’un 6. Maddesinde belirtilen özel nitelikteki kişisel verilerin işlenme şartlarından en az birine dayanarak aşağıda sayılan amaçlarla kişisel veri işlemektedir. </w:t>
      </w:r>
    </w:p>
    <w:p w14:paraId="5ABFC272" w14:textId="77777777"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Acil Durum Yönetimi Süreçlerinin Yürütülmesi</w:t>
      </w:r>
    </w:p>
    <w:p w14:paraId="099364E9" w14:textId="77777777"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Çalışan Adaylarının Başvuru Süreçlerinin Yürütülmesi</w:t>
      </w:r>
    </w:p>
    <w:p w14:paraId="7692FBC8" w14:textId="4FD42B43"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Çalışanlar İçin İş Akdi ve Mevzuattan Kaynaklı Yükümlülüklerin Yerine Getirilmesi</w:t>
      </w:r>
    </w:p>
    <w:p w14:paraId="7FD2303F" w14:textId="1D3B938A"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Çalışanlar İçin Yan Haklar ve Menfaatleri Süreçlerinin Yürütülmesi</w:t>
      </w:r>
    </w:p>
    <w:p w14:paraId="1197E5C2" w14:textId="033F28A8" w:rsidR="005110E8" w:rsidRPr="00612EC9" w:rsidRDefault="005110E8" w:rsidP="005110E8">
      <w:pPr>
        <w:pStyle w:val="ListeParagraf"/>
        <w:numPr>
          <w:ilvl w:val="0"/>
          <w:numId w:val="7"/>
        </w:numPr>
        <w:rPr>
          <w:rFonts w:ascii="Times New Roman" w:hAnsi="Times New Roman" w:cs="Times New Roman"/>
          <w:sz w:val="24"/>
          <w:szCs w:val="24"/>
        </w:rPr>
      </w:pPr>
      <w:r w:rsidRPr="00612EC9">
        <w:rPr>
          <w:rFonts w:ascii="Times New Roman" w:hAnsi="Times New Roman" w:cs="Times New Roman"/>
          <w:sz w:val="24"/>
          <w:szCs w:val="24"/>
        </w:rPr>
        <w:t>Faaliyetlerin Mevzuata Uygun Yürütülmesi</w:t>
      </w:r>
    </w:p>
    <w:p w14:paraId="3D91E62F" w14:textId="6575C43D"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Hukuk İşlerinin Takibi ve Yürütülmesi</w:t>
      </w:r>
    </w:p>
    <w:p w14:paraId="1E54DCFA" w14:textId="0158AD85"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İnsan Kaynakları Süreçlerinin Planlanması</w:t>
      </w:r>
    </w:p>
    <w:p w14:paraId="2138784F" w14:textId="77777777"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İş Sağlığı / Güvenliği Faaliyetlerinin Yürütülmesi</w:t>
      </w:r>
    </w:p>
    <w:p w14:paraId="3262D8C5" w14:textId="09D409A3"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Hizmet</w:t>
      </w:r>
      <w:r w:rsidR="005023B3" w:rsidRPr="00612EC9">
        <w:rPr>
          <w:rFonts w:ascii="Times New Roman" w:hAnsi="Times New Roman" w:cs="Times New Roman"/>
          <w:sz w:val="24"/>
          <w:szCs w:val="24"/>
        </w:rPr>
        <w:t xml:space="preserve">in </w:t>
      </w:r>
      <w:r w:rsidRPr="00612EC9">
        <w:rPr>
          <w:rFonts w:ascii="Times New Roman" w:hAnsi="Times New Roman" w:cs="Times New Roman"/>
          <w:sz w:val="24"/>
          <w:szCs w:val="24"/>
        </w:rPr>
        <w:t>Operasyon Süreçlerinin Yürütülmesi</w:t>
      </w:r>
    </w:p>
    <w:p w14:paraId="1522D84F" w14:textId="77777777"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Saklama ve arşiv faaliyetlerinin yürütülmesi</w:t>
      </w:r>
    </w:p>
    <w:p w14:paraId="74D100E6" w14:textId="3F03124B"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Sözleşme Süreçlerinin Yürütülmesi</w:t>
      </w:r>
    </w:p>
    <w:p w14:paraId="67776515" w14:textId="173476F4"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Taşınır Mal ve Kaynakların Güvenliğinin Temini</w:t>
      </w:r>
    </w:p>
    <w:p w14:paraId="73E19206" w14:textId="5EE1CCAB"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Veri Sorumlusu Operasyonlarının Güvenliğinin Temini</w:t>
      </w:r>
    </w:p>
    <w:p w14:paraId="0A707325" w14:textId="2AC031AA" w:rsidR="005110E8" w:rsidRPr="00612EC9" w:rsidRDefault="005110E8" w:rsidP="005110E8">
      <w:pPr>
        <w:pStyle w:val="ListeParagraf"/>
        <w:numPr>
          <w:ilvl w:val="0"/>
          <w:numId w:val="7"/>
        </w:numPr>
        <w:spacing w:after="160" w:line="259" w:lineRule="auto"/>
        <w:rPr>
          <w:rFonts w:ascii="Times New Roman" w:hAnsi="Times New Roman" w:cs="Times New Roman"/>
          <w:sz w:val="24"/>
          <w:szCs w:val="24"/>
        </w:rPr>
      </w:pPr>
      <w:r w:rsidRPr="00612EC9">
        <w:rPr>
          <w:rFonts w:ascii="Times New Roman" w:hAnsi="Times New Roman" w:cs="Times New Roman"/>
          <w:sz w:val="24"/>
          <w:szCs w:val="24"/>
        </w:rPr>
        <w:t xml:space="preserve">Yetkili Kişi, Kurum </w:t>
      </w:r>
      <w:r w:rsidR="007D6DC5" w:rsidRPr="00612EC9">
        <w:rPr>
          <w:rFonts w:ascii="Times New Roman" w:hAnsi="Times New Roman" w:cs="Times New Roman"/>
          <w:sz w:val="24"/>
          <w:szCs w:val="24"/>
        </w:rPr>
        <w:t>v</w:t>
      </w:r>
      <w:r w:rsidRPr="00612EC9">
        <w:rPr>
          <w:rFonts w:ascii="Times New Roman" w:hAnsi="Times New Roman" w:cs="Times New Roman"/>
          <w:sz w:val="24"/>
          <w:szCs w:val="24"/>
        </w:rPr>
        <w:t>e Kuruluşlara Bilgi Verilmesi</w:t>
      </w:r>
    </w:p>
    <w:p w14:paraId="7C63B410" w14:textId="19AA96D1" w:rsidR="005110E8" w:rsidRPr="00612EC9" w:rsidRDefault="005110E8" w:rsidP="007D6DC5">
      <w:pPr>
        <w:pStyle w:val="ListeParagraf"/>
        <w:numPr>
          <w:ilvl w:val="0"/>
          <w:numId w:val="7"/>
        </w:numPr>
        <w:rPr>
          <w:rFonts w:ascii="Times New Roman" w:hAnsi="Times New Roman" w:cs="Times New Roman"/>
          <w:sz w:val="24"/>
          <w:szCs w:val="24"/>
        </w:rPr>
      </w:pPr>
      <w:r w:rsidRPr="00612EC9">
        <w:rPr>
          <w:rFonts w:ascii="Times New Roman" w:hAnsi="Times New Roman" w:cs="Times New Roman"/>
          <w:sz w:val="24"/>
          <w:szCs w:val="24"/>
        </w:rPr>
        <w:t>Kamu sağlığının korunması, tıbbi teşhis, tedavi ve bakım hizmetlerinin yürütülmesi</w:t>
      </w:r>
    </w:p>
    <w:p w14:paraId="7BAC0F65" w14:textId="2ACD9CD2" w:rsidR="00104300" w:rsidRPr="00612EC9" w:rsidRDefault="00543A0E" w:rsidP="000E5583">
      <w:pPr>
        <w:pStyle w:val="Balk1"/>
        <w:numPr>
          <w:ilvl w:val="0"/>
          <w:numId w:val="5"/>
        </w:numPr>
        <w:spacing w:after="240"/>
        <w:rPr>
          <w:rFonts w:ascii="Times New Roman" w:hAnsi="Times New Roman" w:cs="Times New Roman"/>
          <w:sz w:val="24"/>
          <w:szCs w:val="24"/>
        </w:rPr>
      </w:pPr>
      <w:bookmarkStart w:id="8" w:name="_Toc71982876"/>
      <w:r w:rsidRPr="00612EC9">
        <w:rPr>
          <w:rFonts w:ascii="Times New Roman" w:hAnsi="Times New Roman" w:cs="Times New Roman"/>
          <w:sz w:val="24"/>
          <w:szCs w:val="24"/>
        </w:rPr>
        <w:t xml:space="preserve">ÖZEL NİTELİKLİ </w:t>
      </w:r>
      <w:r w:rsidR="00104300" w:rsidRPr="00612EC9">
        <w:rPr>
          <w:rFonts w:ascii="Times New Roman" w:hAnsi="Times New Roman" w:cs="Times New Roman"/>
          <w:sz w:val="24"/>
          <w:szCs w:val="24"/>
        </w:rPr>
        <w:t>KİŞİSEL VERİLERİN AKTARILMASI</w:t>
      </w:r>
      <w:bookmarkEnd w:id="8"/>
    </w:p>
    <w:p w14:paraId="12D79DB0" w14:textId="7C488604" w:rsidR="00104300" w:rsidRPr="00612EC9" w:rsidRDefault="00104300" w:rsidP="000E5583">
      <w:pPr>
        <w:pStyle w:val="Balk2"/>
        <w:numPr>
          <w:ilvl w:val="1"/>
          <w:numId w:val="5"/>
        </w:numPr>
        <w:spacing w:after="240"/>
        <w:rPr>
          <w:rFonts w:ascii="Times New Roman" w:hAnsi="Times New Roman" w:cs="Times New Roman"/>
          <w:sz w:val="24"/>
          <w:szCs w:val="24"/>
        </w:rPr>
      </w:pPr>
      <w:bookmarkStart w:id="9" w:name="_Toc71982877"/>
      <w:r w:rsidRPr="00612EC9">
        <w:rPr>
          <w:rFonts w:ascii="Times New Roman" w:hAnsi="Times New Roman" w:cs="Times New Roman"/>
          <w:sz w:val="24"/>
          <w:szCs w:val="24"/>
        </w:rPr>
        <w:t>Yurt İçine Aktarılması</w:t>
      </w:r>
      <w:bookmarkEnd w:id="9"/>
    </w:p>
    <w:p w14:paraId="2F73B39C" w14:textId="77777777" w:rsidR="00BB075C" w:rsidRPr="00B0448E" w:rsidRDefault="00BB075C" w:rsidP="00BB075C">
      <w:pPr>
        <w:pStyle w:val="ListeParagraf"/>
        <w:numPr>
          <w:ilvl w:val="0"/>
          <w:numId w:val="9"/>
        </w:numPr>
        <w:rPr>
          <w:rFonts w:ascii="Times New Roman" w:hAnsi="Times New Roman" w:cs="Times New Roman"/>
          <w:sz w:val="24"/>
          <w:szCs w:val="24"/>
        </w:rPr>
      </w:pPr>
      <w:r w:rsidRPr="00B0448E">
        <w:rPr>
          <w:rFonts w:ascii="Times New Roman" w:hAnsi="Times New Roman" w:cs="Times New Roman"/>
          <w:sz w:val="24"/>
          <w:szCs w:val="24"/>
        </w:rPr>
        <w:t>Hastaların kişisel sağlık verileri aşağıda belirtilen 3. kişilere aktarılabilir.</w:t>
      </w:r>
    </w:p>
    <w:p w14:paraId="04BE3381" w14:textId="77777777" w:rsidR="00BB075C" w:rsidRPr="008E1009" w:rsidRDefault="00BB075C" w:rsidP="00BB075C">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Hukuki uyuşmazlık durumunda talep halinde talep edilen kişisel verilerle sınırlı olarak adli makamlar ve taraf avukatlarına</w:t>
      </w:r>
    </w:p>
    <w:p w14:paraId="0FCA8873" w14:textId="77777777" w:rsidR="00BB075C" w:rsidRPr="008E1009" w:rsidRDefault="00BB075C" w:rsidP="00BB075C">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ve sağlık bilgileri Sağlık Hizmetleri Temel Kanunu gereği E-Nabız sistemine</w:t>
      </w:r>
    </w:p>
    <w:p w14:paraId="67E15A2C" w14:textId="77777777" w:rsidR="00BB075C" w:rsidRPr="008E1009" w:rsidRDefault="00BB075C" w:rsidP="00BB075C">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iletişim, sağlık ve sigorta bilgileri Sosyal Güvenlik Kurumu Kanunu gereği MEDULA sistemine</w:t>
      </w:r>
    </w:p>
    <w:p w14:paraId="4B4D453E" w14:textId="77777777" w:rsidR="00BB075C" w:rsidRPr="008E1009" w:rsidRDefault="00BB075C" w:rsidP="00BB075C">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iletişim, sağlık ve refakatçi bilgileri Diyaliz Merkezleri Hakkında Yönetmelik gereği TDİS aracılığıyla Türkiye Diyaliz Veri Sistemine</w:t>
      </w:r>
    </w:p>
    <w:p w14:paraId="6E662DA4" w14:textId="77777777" w:rsidR="00BB075C" w:rsidRPr="008E1009" w:rsidRDefault="00BB075C" w:rsidP="00BB075C">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Özel sigorta kapsamında hizmet alanların kimlik, sağlık ve sigorta bilgileri özel sigorta şirketlerine</w:t>
      </w:r>
    </w:p>
    <w:p w14:paraId="60F1EFC7" w14:textId="77777777" w:rsidR="00BB075C" w:rsidRPr="006F310A" w:rsidRDefault="00BB075C" w:rsidP="00BB075C">
      <w:pPr>
        <w:pStyle w:val="ListeParagraf"/>
        <w:numPr>
          <w:ilvl w:val="0"/>
          <w:numId w:val="8"/>
        </w:numPr>
        <w:spacing w:after="0" w:line="240" w:lineRule="auto"/>
        <w:jc w:val="both"/>
        <w:rPr>
          <w:rFonts w:ascii="Times New Roman" w:hAnsi="Times New Roman" w:cs="Times New Roman"/>
          <w:sz w:val="24"/>
          <w:szCs w:val="24"/>
        </w:rPr>
      </w:pPr>
      <w:r w:rsidRPr="006F310A">
        <w:rPr>
          <w:rFonts w:ascii="Times New Roman" w:hAnsi="Times New Roman" w:cs="Times New Roman"/>
          <w:sz w:val="24"/>
          <w:szCs w:val="24"/>
        </w:rPr>
        <w:t>Kimlik, iletişim ve sağlık verileri tedavi süreci için laboratuvar firması ve radyoloji firmasına</w:t>
      </w:r>
    </w:p>
    <w:p w14:paraId="3C88813B" w14:textId="77777777" w:rsidR="00BB075C" w:rsidRPr="006F310A" w:rsidRDefault="00BB075C" w:rsidP="00BB075C">
      <w:pPr>
        <w:pStyle w:val="ListeParagraf"/>
        <w:numPr>
          <w:ilvl w:val="0"/>
          <w:numId w:val="8"/>
        </w:numPr>
        <w:spacing w:after="0" w:line="240" w:lineRule="auto"/>
        <w:jc w:val="both"/>
        <w:rPr>
          <w:rFonts w:ascii="Times New Roman" w:hAnsi="Times New Roman" w:cs="Times New Roman"/>
          <w:sz w:val="24"/>
          <w:szCs w:val="24"/>
        </w:rPr>
      </w:pPr>
      <w:r w:rsidRPr="006F310A">
        <w:rPr>
          <w:rFonts w:ascii="Times New Roman" w:hAnsi="Times New Roman" w:cs="Times New Roman"/>
          <w:sz w:val="24"/>
          <w:szCs w:val="24"/>
        </w:rPr>
        <w:t>Kimlik, iletişim, sağlık ve refakatçi bilgileri hastanın sevki durumunda sevk edilecek sağlık kuruluşuna</w:t>
      </w:r>
    </w:p>
    <w:p w14:paraId="5BD28967" w14:textId="77777777" w:rsidR="00BB075C" w:rsidRPr="006F310A" w:rsidRDefault="00BB075C" w:rsidP="00BB075C">
      <w:pPr>
        <w:pStyle w:val="ListeParagraf"/>
        <w:numPr>
          <w:ilvl w:val="0"/>
          <w:numId w:val="8"/>
        </w:numPr>
        <w:spacing w:after="0" w:line="240" w:lineRule="auto"/>
        <w:jc w:val="both"/>
        <w:rPr>
          <w:rFonts w:ascii="Times New Roman" w:hAnsi="Times New Roman" w:cs="Times New Roman"/>
          <w:sz w:val="24"/>
          <w:szCs w:val="24"/>
        </w:rPr>
      </w:pPr>
      <w:r w:rsidRPr="006F310A">
        <w:rPr>
          <w:rFonts w:ascii="Times New Roman" w:hAnsi="Times New Roman" w:cs="Times New Roman"/>
          <w:sz w:val="24"/>
          <w:szCs w:val="24"/>
        </w:rPr>
        <w:t>Hastanın kendisi yerine bir başkasının bilgilendirilmesini talep etmesi halinde, bu talep kişinin imzası ile yazılı olarak kayıt altına alınmak kaydıyla sadece bilgilendirilmesi istenilen kişilere</w:t>
      </w:r>
    </w:p>
    <w:p w14:paraId="36EE0D82" w14:textId="6B8D23C2" w:rsidR="00BB075C" w:rsidRPr="006F310A" w:rsidRDefault="00BB075C" w:rsidP="00BB075C">
      <w:pPr>
        <w:pStyle w:val="ListeParagraf"/>
        <w:numPr>
          <w:ilvl w:val="0"/>
          <w:numId w:val="8"/>
        </w:numPr>
        <w:spacing w:after="0" w:line="240" w:lineRule="auto"/>
        <w:jc w:val="both"/>
        <w:rPr>
          <w:rFonts w:ascii="Times New Roman" w:hAnsi="Times New Roman" w:cs="Times New Roman"/>
          <w:sz w:val="24"/>
          <w:szCs w:val="24"/>
        </w:rPr>
      </w:pPr>
      <w:r w:rsidRPr="006F310A">
        <w:rPr>
          <w:rFonts w:ascii="Times New Roman" w:hAnsi="Times New Roman" w:cs="Times New Roman"/>
          <w:sz w:val="24"/>
          <w:szCs w:val="24"/>
        </w:rPr>
        <w:t>Hasta</w:t>
      </w:r>
      <w:r w:rsidR="00586706">
        <w:rPr>
          <w:rFonts w:ascii="Times New Roman" w:hAnsi="Times New Roman" w:cs="Times New Roman"/>
          <w:sz w:val="24"/>
          <w:szCs w:val="24"/>
        </w:rPr>
        <w:t xml:space="preserve">nın ölümü </w:t>
      </w:r>
      <w:r w:rsidRPr="006F310A">
        <w:rPr>
          <w:rFonts w:ascii="Times New Roman" w:hAnsi="Times New Roman" w:cs="Times New Roman"/>
          <w:sz w:val="24"/>
          <w:szCs w:val="24"/>
        </w:rPr>
        <w:t>halinde veraset ilamını ibraz eden yasal mirasçılarına</w:t>
      </w:r>
    </w:p>
    <w:p w14:paraId="65890CF1" w14:textId="77777777" w:rsidR="00BB075C" w:rsidRDefault="00BB075C" w:rsidP="00BB075C">
      <w:pPr>
        <w:pStyle w:val="ListeParagraf"/>
        <w:numPr>
          <w:ilvl w:val="0"/>
          <w:numId w:val="8"/>
        </w:numPr>
        <w:spacing w:line="240" w:lineRule="auto"/>
        <w:jc w:val="both"/>
        <w:rPr>
          <w:rFonts w:ascii="Times New Roman" w:hAnsi="Times New Roman" w:cs="Times New Roman"/>
          <w:sz w:val="24"/>
          <w:szCs w:val="24"/>
        </w:rPr>
      </w:pPr>
      <w:r w:rsidRPr="008E1009">
        <w:rPr>
          <w:rFonts w:ascii="Times New Roman" w:hAnsi="Times New Roman" w:cs="Times New Roman"/>
          <w:sz w:val="24"/>
          <w:szCs w:val="24"/>
        </w:rPr>
        <w:t>Özel Hastaneler Yönetmeliği gereği hasta dosyalarının arşivlenmesi amacıyla hasta kayıt programının geliştiricisi olan yazılım firmasına</w:t>
      </w:r>
      <w:r w:rsidRPr="008E1009">
        <w:rPr>
          <w:rFonts w:ascii="Times New Roman" w:hAnsi="Times New Roman" w:cs="Times New Roman"/>
          <w:sz w:val="24"/>
          <w:szCs w:val="24"/>
        </w:rPr>
        <w:tab/>
      </w:r>
    </w:p>
    <w:p w14:paraId="55C255C9" w14:textId="77777777" w:rsidR="00BB075C" w:rsidRPr="006F310A" w:rsidRDefault="00BB075C" w:rsidP="00BB075C">
      <w:pPr>
        <w:pStyle w:val="ListeParagraf"/>
        <w:numPr>
          <w:ilvl w:val="0"/>
          <w:numId w:val="8"/>
        </w:numPr>
        <w:spacing w:line="240" w:lineRule="auto"/>
        <w:jc w:val="both"/>
        <w:rPr>
          <w:rFonts w:ascii="Times New Roman" w:hAnsi="Times New Roman" w:cs="Times New Roman"/>
          <w:sz w:val="24"/>
          <w:szCs w:val="24"/>
        </w:rPr>
      </w:pPr>
      <w:r w:rsidRPr="006F310A">
        <w:rPr>
          <w:rFonts w:ascii="Times New Roman" w:hAnsi="Times New Roman" w:cs="Times New Roman"/>
          <w:sz w:val="24"/>
          <w:szCs w:val="24"/>
        </w:rPr>
        <w:lastRenderedPageBreak/>
        <w:t xml:space="preserve">Avuç içi ve parmak izi verileri Sosyal Sigortalar ve Genel Sağlık Sigortası Kanunu gereği kimlik doğrulama amacıyla Sosyal Güvenlik Kurumuna </w:t>
      </w:r>
    </w:p>
    <w:p w14:paraId="1B61F0DD" w14:textId="77777777" w:rsidR="00BB075C" w:rsidRPr="00B0448E" w:rsidRDefault="00BB075C" w:rsidP="00BB075C">
      <w:pPr>
        <w:pStyle w:val="ListeParagraf"/>
        <w:jc w:val="both"/>
        <w:rPr>
          <w:rFonts w:ascii="Times New Roman" w:hAnsi="Times New Roman" w:cs="Times New Roman"/>
          <w:color w:val="000000" w:themeColor="text1"/>
          <w:sz w:val="24"/>
          <w:szCs w:val="24"/>
        </w:rPr>
      </w:pPr>
    </w:p>
    <w:p w14:paraId="176216E5" w14:textId="77777777" w:rsidR="00BB075C" w:rsidRPr="009732AB" w:rsidRDefault="00BB075C" w:rsidP="00BB075C">
      <w:pPr>
        <w:pStyle w:val="ListeParagraf"/>
        <w:numPr>
          <w:ilvl w:val="0"/>
          <w:numId w:val="9"/>
        </w:numPr>
        <w:spacing w:before="24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 xml:space="preserve">Personelin kişisel sağlık verileri aşağıda belirtilen 3. Kişilere aktarılır. </w:t>
      </w:r>
    </w:p>
    <w:p w14:paraId="2915030B" w14:textId="77777777" w:rsidR="00BB075C" w:rsidRPr="008E1009" w:rsidRDefault="00BB075C" w:rsidP="00BB075C">
      <w:pPr>
        <w:pStyle w:val="ListeParagraf"/>
        <w:numPr>
          <w:ilvl w:val="0"/>
          <w:numId w:val="15"/>
        </w:numPr>
        <w:spacing w:after="0" w:line="240" w:lineRule="auto"/>
        <w:jc w:val="both"/>
        <w:rPr>
          <w:rFonts w:ascii="Times New Roman" w:hAnsi="Times New Roman" w:cs="Times New Roman"/>
          <w:sz w:val="24"/>
          <w:szCs w:val="24"/>
        </w:rPr>
      </w:pPr>
      <w:bookmarkStart w:id="10" w:name="_Hlk67514832"/>
      <w:r w:rsidRPr="008E1009">
        <w:rPr>
          <w:rFonts w:ascii="Times New Roman" w:hAnsi="Times New Roman" w:cs="Times New Roman"/>
          <w:sz w:val="24"/>
          <w:szCs w:val="24"/>
        </w:rPr>
        <w:t>Hukuki uyuşmazlık durumunda talep halinde talep edilen kişisel verilerle sınırlı olarak adli makamlar ve taraf avukatlarına</w:t>
      </w:r>
    </w:p>
    <w:p w14:paraId="26228B26" w14:textId="77777777" w:rsidR="00BB075C" w:rsidRDefault="00BB075C" w:rsidP="00BB075C">
      <w:pPr>
        <w:pStyle w:val="ListeParagraf"/>
        <w:numPr>
          <w:ilvl w:val="0"/>
          <w:numId w:val="15"/>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iletişim, sağlık, fotoğraf, diploma ve ceza mahkumiyeti verileri personel çalışma belgesi başvurusu amacıyla ilçe/il sağlık müdürlüğüne</w:t>
      </w:r>
    </w:p>
    <w:p w14:paraId="1640F597" w14:textId="77777777" w:rsidR="00BB075C" w:rsidRDefault="00BB075C" w:rsidP="00BB075C">
      <w:pPr>
        <w:pStyle w:val="ListeParagraf"/>
        <w:numPr>
          <w:ilvl w:val="0"/>
          <w:numId w:val="1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Kimlik, iletişim ve sağlık verileri iş sağlığı ve güvenliği hizmet amacıyla koruyucu hekimlik gereği anlaşmalı iş sağlığı ve güvenliği firmasına</w:t>
      </w:r>
    </w:p>
    <w:p w14:paraId="551A71F4" w14:textId="77777777" w:rsidR="00BB075C" w:rsidRPr="006F310A" w:rsidRDefault="00BB075C" w:rsidP="00BB075C">
      <w:pPr>
        <w:pStyle w:val="ListeParagraf"/>
        <w:numPr>
          <w:ilvl w:val="0"/>
          <w:numId w:val="1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Kimlik, iletişim ve sağlık verileri tehlikeli madde güvenlik danışmanına ve çevre danışmanına</w:t>
      </w:r>
    </w:p>
    <w:p w14:paraId="72927E25" w14:textId="77777777" w:rsidR="00BB075C" w:rsidRPr="009732AB" w:rsidRDefault="00BB075C" w:rsidP="00BB075C">
      <w:pPr>
        <w:pStyle w:val="ListeParagraf"/>
        <w:numPr>
          <w:ilvl w:val="0"/>
          <w:numId w:val="15"/>
        </w:numPr>
        <w:spacing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Arşivleme amacıyla işyeri bilgisayar programlarının geliştiricisi olan yazılım firmasına</w:t>
      </w:r>
      <w:bookmarkEnd w:id="10"/>
    </w:p>
    <w:p w14:paraId="4E5E865B" w14:textId="0D03E743" w:rsidR="00A767B3" w:rsidRPr="00612EC9" w:rsidRDefault="00A767B3" w:rsidP="00A767B3">
      <w:pPr>
        <w:pStyle w:val="NormalWeb"/>
        <w:numPr>
          <w:ilvl w:val="0"/>
          <w:numId w:val="9"/>
        </w:numPr>
        <w:shd w:val="clear" w:color="auto" w:fill="FFFFFF"/>
        <w:spacing w:before="0" w:beforeAutospacing="0" w:after="300" w:afterAutospacing="0"/>
        <w:jc w:val="both"/>
        <w:rPr>
          <w:color w:val="000000" w:themeColor="text1"/>
        </w:rPr>
      </w:pPr>
      <w:r w:rsidRPr="00612EC9">
        <w:rPr>
          <w:color w:val="000000" w:themeColor="text1"/>
        </w:rPr>
        <w:t>İş başvurusunda bulunan personel adaylarından açık rıza ile elde edilen</w:t>
      </w:r>
      <w:r w:rsidR="00DD0E9E" w:rsidRPr="00612EC9">
        <w:rPr>
          <w:color w:val="000000" w:themeColor="text1"/>
        </w:rPr>
        <w:t xml:space="preserve"> kişisel</w:t>
      </w:r>
      <w:r w:rsidRPr="00612EC9">
        <w:rPr>
          <w:color w:val="000000" w:themeColor="text1"/>
        </w:rPr>
        <w:t xml:space="preserve"> sağlık</w:t>
      </w:r>
      <w:r w:rsidR="00DD0E9E" w:rsidRPr="00612EC9">
        <w:rPr>
          <w:color w:val="000000" w:themeColor="text1"/>
        </w:rPr>
        <w:t>,</w:t>
      </w:r>
      <w:r w:rsidRPr="00612EC9">
        <w:rPr>
          <w:color w:val="000000" w:themeColor="text1"/>
        </w:rPr>
        <w:t xml:space="preserve"> </w:t>
      </w:r>
      <w:r w:rsidR="00DD0E9E" w:rsidRPr="00612EC9">
        <w:rPr>
          <w:color w:val="000000" w:themeColor="text1"/>
        </w:rPr>
        <w:t>ceza mahkumiyeti ve güvenlik tedbirleri</w:t>
      </w:r>
      <w:r w:rsidRPr="00612EC9">
        <w:rPr>
          <w:color w:val="000000" w:themeColor="text1"/>
        </w:rPr>
        <w:t xml:space="preserve"> </w:t>
      </w:r>
      <w:r w:rsidR="00DD0E9E" w:rsidRPr="00612EC9">
        <w:rPr>
          <w:color w:val="000000" w:themeColor="text1"/>
        </w:rPr>
        <w:t>verileri</w:t>
      </w:r>
      <w:r w:rsidRPr="00612EC9">
        <w:rPr>
          <w:color w:val="000000" w:themeColor="text1"/>
        </w:rPr>
        <w:t xml:space="preserve"> iş başvurusunun olumsuz sonuçlanması halinde derhal silinmekte</w:t>
      </w:r>
      <w:r w:rsidR="00D90EEC" w:rsidRPr="00612EC9">
        <w:rPr>
          <w:color w:val="000000" w:themeColor="text1"/>
        </w:rPr>
        <w:t xml:space="preserve"> ve yok edilmektedir. </w:t>
      </w:r>
    </w:p>
    <w:p w14:paraId="663C332C" w14:textId="60C5AAB3" w:rsidR="00104300" w:rsidRPr="00612EC9" w:rsidRDefault="00104300" w:rsidP="000E5583">
      <w:pPr>
        <w:pStyle w:val="Balk2"/>
        <w:numPr>
          <w:ilvl w:val="1"/>
          <w:numId w:val="5"/>
        </w:numPr>
        <w:spacing w:after="240"/>
        <w:rPr>
          <w:rFonts w:ascii="Times New Roman" w:hAnsi="Times New Roman" w:cs="Times New Roman"/>
          <w:sz w:val="24"/>
          <w:szCs w:val="24"/>
        </w:rPr>
      </w:pPr>
      <w:bookmarkStart w:id="11" w:name="_Toc71982878"/>
      <w:r w:rsidRPr="00612EC9">
        <w:rPr>
          <w:rFonts w:ascii="Times New Roman" w:hAnsi="Times New Roman" w:cs="Times New Roman"/>
          <w:sz w:val="24"/>
          <w:szCs w:val="24"/>
        </w:rPr>
        <w:t>Yurt Dışına Aktarılması</w:t>
      </w:r>
      <w:bookmarkEnd w:id="11"/>
    </w:p>
    <w:p w14:paraId="1413CBD9" w14:textId="22E0F9D5" w:rsidR="001D32D2" w:rsidRPr="00612EC9" w:rsidRDefault="008B6F59" w:rsidP="009371D2">
      <w:pPr>
        <w:spacing w:line="240" w:lineRule="auto"/>
        <w:jc w:val="both"/>
        <w:rPr>
          <w:rFonts w:ascii="Times New Roman" w:hAnsi="Times New Roman" w:cs="Times New Roman"/>
          <w:sz w:val="24"/>
          <w:szCs w:val="24"/>
          <w:highlight w:val="yellow"/>
        </w:rPr>
      </w:pPr>
      <w:r w:rsidRPr="00612EC9">
        <w:rPr>
          <w:rFonts w:ascii="Times New Roman" w:hAnsi="Times New Roman" w:cs="Times New Roman"/>
          <w:sz w:val="24"/>
          <w:szCs w:val="24"/>
        </w:rPr>
        <w:t>İşlenen ö</w:t>
      </w:r>
      <w:r w:rsidR="00A767B3" w:rsidRPr="00612EC9">
        <w:rPr>
          <w:rFonts w:ascii="Times New Roman" w:hAnsi="Times New Roman" w:cs="Times New Roman"/>
          <w:sz w:val="24"/>
          <w:szCs w:val="24"/>
        </w:rPr>
        <w:t>zel nitelikli kişisel veriler yurt dışına aktarılmamaktadır.</w:t>
      </w:r>
    </w:p>
    <w:p w14:paraId="105B221E" w14:textId="13305C0D" w:rsidR="00AA0A05" w:rsidRPr="00612EC9" w:rsidRDefault="00543A0E" w:rsidP="000E5583">
      <w:pPr>
        <w:pStyle w:val="Balk1"/>
        <w:numPr>
          <w:ilvl w:val="0"/>
          <w:numId w:val="5"/>
        </w:numPr>
        <w:spacing w:after="240"/>
        <w:rPr>
          <w:rFonts w:ascii="Times New Roman" w:hAnsi="Times New Roman" w:cs="Times New Roman"/>
          <w:sz w:val="24"/>
          <w:szCs w:val="24"/>
        </w:rPr>
      </w:pPr>
      <w:bookmarkStart w:id="12" w:name="_Toc71982879"/>
      <w:r w:rsidRPr="00612EC9">
        <w:rPr>
          <w:rFonts w:ascii="Times New Roman" w:hAnsi="Times New Roman" w:cs="Times New Roman"/>
          <w:sz w:val="24"/>
          <w:szCs w:val="24"/>
        </w:rPr>
        <w:t xml:space="preserve">ÖZEL NİTELİKLİ </w:t>
      </w:r>
      <w:r w:rsidR="00AA0A05" w:rsidRPr="00612EC9">
        <w:rPr>
          <w:rFonts w:ascii="Times New Roman" w:hAnsi="Times New Roman" w:cs="Times New Roman"/>
          <w:sz w:val="24"/>
          <w:szCs w:val="24"/>
        </w:rPr>
        <w:t>KİŞİSEL VERİLERİN KORUNMASI</w:t>
      </w:r>
      <w:r w:rsidR="00051897" w:rsidRPr="00612EC9">
        <w:rPr>
          <w:rFonts w:ascii="Times New Roman" w:hAnsi="Times New Roman" w:cs="Times New Roman"/>
          <w:sz w:val="24"/>
          <w:szCs w:val="24"/>
        </w:rPr>
        <w:t xml:space="preserve"> İÇİN ALINAN TEDBİRLER</w:t>
      </w:r>
      <w:bookmarkEnd w:id="12"/>
    </w:p>
    <w:p w14:paraId="41480756" w14:textId="4759A995" w:rsidR="00B751C6" w:rsidRPr="00612EC9" w:rsidRDefault="00B751C6" w:rsidP="00B751C6">
      <w:pPr>
        <w:pStyle w:val="Balk2"/>
        <w:spacing w:after="240"/>
        <w:ind w:firstLine="360"/>
        <w:rPr>
          <w:rFonts w:ascii="Times New Roman" w:hAnsi="Times New Roman" w:cs="Times New Roman"/>
          <w:sz w:val="24"/>
          <w:szCs w:val="24"/>
        </w:rPr>
      </w:pPr>
      <w:bookmarkStart w:id="13" w:name="_Toc71982880"/>
      <w:r w:rsidRPr="00612EC9">
        <w:rPr>
          <w:rFonts w:ascii="Times New Roman" w:hAnsi="Times New Roman" w:cs="Times New Roman"/>
          <w:sz w:val="24"/>
          <w:szCs w:val="24"/>
        </w:rPr>
        <w:t>7.1 Alınan Güvenlik Önlemleri</w:t>
      </w:r>
      <w:bookmarkEnd w:id="13"/>
    </w:p>
    <w:p w14:paraId="708F1D45" w14:textId="081A2D8F" w:rsidR="00051897" w:rsidRPr="00612EC9" w:rsidRDefault="00051897" w:rsidP="00446BE1">
      <w:pPr>
        <w:ind w:left="360"/>
        <w:jc w:val="both"/>
        <w:rPr>
          <w:rFonts w:ascii="Times New Roman" w:hAnsi="Times New Roman" w:cs="Times New Roman"/>
          <w:sz w:val="24"/>
          <w:szCs w:val="24"/>
        </w:rPr>
      </w:pPr>
      <w:r w:rsidRPr="00612EC9">
        <w:rPr>
          <w:rFonts w:ascii="Times New Roman" w:hAnsi="Times New Roman" w:cs="Times New Roman"/>
          <w:b/>
          <w:bCs/>
          <w:sz w:val="24"/>
          <w:szCs w:val="24"/>
        </w:rPr>
        <w:t>1</w:t>
      </w:r>
      <w:r w:rsidRPr="00612EC9">
        <w:rPr>
          <w:rFonts w:ascii="Times New Roman" w:hAnsi="Times New Roman" w:cs="Times New Roman"/>
          <w:sz w:val="24"/>
          <w:szCs w:val="24"/>
        </w:rPr>
        <w:t xml:space="preserve">- </w:t>
      </w:r>
      <w:r w:rsidR="008C2705" w:rsidRPr="00612EC9">
        <w:rPr>
          <w:rFonts w:ascii="Times New Roman" w:hAnsi="Times New Roman" w:cs="Times New Roman"/>
          <w:sz w:val="24"/>
          <w:szCs w:val="24"/>
        </w:rPr>
        <w:t>Merkezimiz</w:t>
      </w:r>
      <w:r w:rsidRPr="00612EC9">
        <w:rPr>
          <w:rFonts w:ascii="Times New Roman" w:hAnsi="Times New Roman" w:cs="Times New Roman"/>
          <w:sz w:val="24"/>
          <w:szCs w:val="24"/>
        </w:rPr>
        <w:t xml:space="preserve"> özel nitelikli kişisel verilerin güvenliğine yönelik sistemli, kuralları net bir şekilde belli, yönetilebilir ve sürdürülebilir ayrı bir politika ve prosedür belirlemiştir,</w:t>
      </w:r>
    </w:p>
    <w:p w14:paraId="3D62DCE6" w14:textId="5DC236FF" w:rsidR="00051897" w:rsidRPr="00612EC9" w:rsidRDefault="00051897" w:rsidP="00446BE1">
      <w:pPr>
        <w:ind w:firstLine="360"/>
        <w:jc w:val="both"/>
        <w:rPr>
          <w:rFonts w:ascii="Times New Roman" w:hAnsi="Times New Roman" w:cs="Times New Roman"/>
          <w:sz w:val="24"/>
          <w:szCs w:val="24"/>
        </w:rPr>
      </w:pPr>
      <w:r w:rsidRPr="00612EC9">
        <w:rPr>
          <w:rFonts w:ascii="Times New Roman" w:hAnsi="Times New Roman" w:cs="Times New Roman"/>
          <w:b/>
          <w:bCs/>
          <w:sz w:val="24"/>
          <w:szCs w:val="24"/>
        </w:rPr>
        <w:t>2</w:t>
      </w:r>
      <w:r w:rsidRPr="00612EC9">
        <w:rPr>
          <w:rFonts w:ascii="Times New Roman" w:hAnsi="Times New Roman" w:cs="Times New Roman"/>
          <w:sz w:val="24"/>
          <w:szCs w:val="24"/>
        </w:rPr>
        <w:t>-Özel nitelikli kişisel verilerin işlenmesi süreçlerinde yer alan çalışanlara yönelik,</w:t>
      </w:r>
    </w:p>
    <w:p w14:paraId="14C12EB6" w14:textId="78985303"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a) Kanun ve buna bağlı yönetmelikler ile özel nitelikli kişisel veri güvenliği konularında düzenli olarak eğitimler verilmektedir,</w:t>
      </w:r>
    </w:p>
    <w:p w14:paraId="5229B6B6" w14:textId="60483B57" w:rsidR="00051897" w:rsidRPr="00612EC9" w:rsidRDefault="00051897" w:rsidP="00446BE1">
      <w:pPr>
        <w:ind w:firstLine="708"/>
        <w:jc w:val="both"/>
        <w:rPr>
          <w:rFonts w:ascii="Times New Roman" w:hAnsi="Times New Roman" w:cs="Times New Roman"/>
          <w:sz w:val="24"/>
          <w:szCs w:val="24"/>
        </w:rPr>
      </w:pPr>
      <w:r w:rsidRPr="00612EC9">
        <w:rPr>
          <w:rFonts w:ascii="Times New Roman" w:hAnsi="Times New Roman" w:cs="Times New Roman"/>
          <w:sz w:val="24"/>
          <w:szCs w:val="24"/>
        </w:rPr>
        <w:t xml:space="preserve">b) Gizlilik </w:t>
      </w:r>
      <w:r w:rsidR="00924232" w:rsidRPr="00612EC9">
        <w:rPr>
          <w:rFonts w:ascii="Times New Roman" w:hAnsi="Times New Roman" w:cs="Times New Roman"/>
          <w:sz w:val="24"/>
          <w:szCs w:val="24"/>
        </w:rPr>
        <w:t>sözleşmeleri</w:t>
      </w:r>
      <w:r w:rsidRPr="00612EC9">
        <w:rPr>
          <w:rFonts w:ascii="Times New Roman" w:hAnsi="Times New Roman" w:cs="Times New Roman"/>
          <w:sz w:val="24"/>
          <w:szCs w:val="24"/>
        </w:rPr>
        <w:t xml:space="preserve"> yapılmıştır,</w:t>
      </w:r>
    </w:p>
    <w:p w14:paraId="25533F9B" w14:textId="4E67820B"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c) Verilere erişim yetkisine sahip kullanıcıların, yetki kapsamları ve süreleri net olarak tanımlanmıştır,</w:t>
      </w:r>
    </w:p>
    <w:p w14:paraId="05BBEED6" w14:textId="1152F858" w:rsidR="00051897" w:rsidRPr="00612EC9" w:rsidRDefault="00051897" w:rsidP="00446BE1">
      <w:pPr>
        <w:ind w:firstLine="708"/>
        <w:jc w:val="both"/>
        <w:rPr>
          <w:rFonts w:ascii="Times New Roman" w:hAnsi="Times New Roman" w:cs="Times New Roman"/>
          <w:sz w:val="24"/>
          <w:szCs w:val="24"/>
        </w:rPr>
      </w:pPr>
      <w:r w:rsidRPr="00612EC9">
        <w:rPr>
          <w:rFonts w:ascii="Times New Roman" w:hAnsi="Times New Roman" w:cs="Times New Roman"/>
          <w:sz w:val="24"/>
          <w:szCs w:val="24"/>
        </w:rPr>
        <w:t>d) Periyodik olarak yetki kontrolleri gerçekleştirilmektedir,</w:t>
      </w:r>
    </w:p>
    <w:p w14:paraId="15C62CD6" w14:textId="52585103"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 xml:space="preserve">e) Görev değişikliği olan ya da işten ayrılan çalışanların bu alandaki yetkileri derhal kaldırılmaktadır. Bu kapsamda, </w:t>
      </w:r>
      <w:r w:rsidR="008B6F59" w:rsidRPr="00612EC9">
        <w:rPr>
          <w:rFonts w:ascii="Times New Roman" w:hAnsi="Times New Roman" w:cs="Times New Roman"/>
          <w:sz w:val="24"/>
          <w:szCs w:val="24"/>
        </w:rPr>
        <w:t>işten</w:t>
      </w:r>
      <w:r w:rsidRPr="00612EC9">
        <w:rPr>
          <w:rFonts w:ascii="Times New Roman" w:hAnsi="Times New Roman" w:cs="Times New Roman"/>
          <w:sz w:val="24"/>
          <w:szCs w:val="24"/>
        </w:rPr>
        <w:t xml:space="preserve"> ayrılan çalışana tahsis edilen envanter iade alınmaktadır,</w:t>
      </w:r>
    </w:p>
    <w:p w14:paraId="6EB2BDD8" w14:textId="6A5ED29C" w:rsidR="00051897" w:rsidRPr="00612EC9" w:rsidRDefault="00051897" w:rsidP="00446BE1">
      <w:pPr>
        <w:jc w:val="both"/>
        <w:rPr>
          <w:rFonts w:ascii="Times New Roman" w:hAnsi="Times New Roman" w:cs="Times New Roman"/>
          <w:sz w:val="24"/>
          <w:szCs w:val="24"/>
        </w:rPr>
      </w:pPr>
      <w:r w:rsidRPr="00612EC9">
        <w:rPr>
          <w:rFonts w:ascii="Times New Roman" w:hAnsi="Times New Roman" w:cs="Times New Roman"/>
          <w:b/>
          <w:bCs/>
          <w:sz w:val="24"/>
          <w:szCs w:val="24"/>
        </w:rPr>
        <w:t>3</w:t>
      </w:r>
      <w:r w:rsidRPr="00612EC9">
        <w:rPr>
          <w:rFonts w:ascii="Times New Roman" w:hAnsi="Times New Roman" w:cs="Times New Roman"/>
          <w:sz w:val="24"/>
          <w:szCs w:val="24"/>
        </w:rPr>
        <w:t>- Özel nitelikli kişisel verilerin işlendiği, muhafaza edildiği ve/veya erişildiği ortamlar elektronik ortam ise</w:t>
      </w:r>
      <w:r w:rsidR="00B1580F" w:rsidRPr="00612EC9">
        <w:rPr>
          <w:rFonts w:ascii="Times New Roman" w:hAnsi="Times New Roman" w:cs="Times New Roman"/>
          <w:sz w:val="24"/>
          <w:szCs w:val="24"/>
        </w:rPr>
        <w:t>;</w:t>
      </w:r>
    </w:p>
    <w:p w14:paraId="5A29F8D6" w14:textId="5B5880B4" w:rsidR="00051897" w:rsidRPr="00612EC9" w:rsidRDefault="00051897" w:rsidP="00446BE1">
      <w:pPr>
        <w:ind w:firstLine="708"/>
        <w:jc w:val="both"/>
        <w:rPr>
          <w:rFonts w:ascii="Times New Roman" w:hAnsi="Times New Roman" w:cs="Times New Roman"/>
          <w:sz w:val="24"/>
          <w:szCs w:val="24"/>
        </w:rPr>
      </w:pPr>
      <w:r w:rsidRPr="00612EC9">
        <w:rPr>
          <w:rFonts w:ascii="Times New Roman" w:hAnsi="Times New Roman" w:cs="Times New Roman"/>
          <w:sz w:val="24"/>
          <w:szCs w:val="24"/>
        </w:rPr>
        <w:lastRenderedPageBreak/>
        <w:t xml:space="preserve">a) Veriler </w:t>
      </w:r>
      <w:proofErr w:type="spellStart"/>
      <w:r w:rsidRPr="00612EC9">
        <w:rPr>
          <w:rFonts w:ascii="Times New Roman" w:hAnsi="Times New Roman" w:cs="Times New Roman"/>
          <w:sz w:val="24"/>
          <w:szCs w:val="24"/>
        </w:rPr>
        <w:t>kriptografik</w:t>
      </w:r>
      <w:proofErr w:type="spellEnd"/>
      <w:r w:rsidRPr="00612EC9">
        <w:rPr>
          <w:rFonts w:ascii="Times New Roman" w:hAnsi="Times New Roman" w:cs="Times New Roman"/>
          <w:sz w:val="24"/>
          <w:szCs w:val="24"/>
        </w:rPr>
        <w:t xml:space="preserve"> yöntemler kullanılarak muhafaza edilmektedir,</w:t>
      </w:r>
    </w:p>
    <w:p w14:paraId="173BFCD7" w14:textId="70B391EA" w:rsidR="00051897" w:rsidRPr="00612EC9" w:rsidRDefault="00051897" w:rsidP="00446BE1">
      <w:pPr>
        <w:ind w:firstLine="708"/>
        <w:jc w:val="both"/>
        <w:rPr>
          <w:rFonts w:ascii="Times New Roman" w:hAnsi="Times New Roman" w:cs="Times New Roman"/>
          <w:sz w:val="24"/>
          <w:szCs w:val="24"/>
        </w:rPr>
      </w:pPr>
      <w:r w:rsidRPr="00612EC9">
        <w:rPr>
          <w:rFonts w:ascii="Times New Roman" w:hAnsi="Times New Roman" w:cs="Times New Roman"/>
          <w:sz w:val="24"/>
          <w:szCs w:val="24"/>
        </w:rPr>
        <w:t xml:space="preserve">b) </w:t>
      </w:r>
      <w:proofErr w:type="spellStart"/>
      <w:r w:rsidRPr="00612EC9">
        <w:rPr>
          <w:rFonts w:ascii="Times New Roman" w:hAnsi="Times New Roman" w:cs="Times New Roman"/>
          <w:sz w:val="24"/>
          <w:szCs w:val="24"/>
        </w:rPr>
        <w:t>Kriptografik</w:t>
      </w:r>
      <w:proofErr w:type="spellEnd"/>
      <w:r w:rsidRPr="00612EC9">
        <w:rPr>
          <w:rFonts w:ascii="Times New Roman" w:hAnsi="Times New Roman" w:cs="Times New Roman"/>
          <w:sz w:val="24"/>
          <w:szCs w:val="24"/>
        </w:rPr>
        <w:t xml:space="preserve"> anahtarlar güvenli ve farklı ortamlarda tutulmaktadır,</w:t>
      </w:r>
    </w:p>
    <w:p w14:paraId="735F8870" w14:textId="592F90FD"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 xml:space="preserve">c) Veriler üzerinde gerçekleştirilen tüm hareketlerin işlem kayıtları güvenli olarak </w:t>
      </w:r>
      <w:proofErr w:type="spellStart"/>
      <w:r w:rsidRPr="00612EC9">
        <w:rPr>
          <w:rFonts w:ascii="Times New Roman" w:hAnsi="Times New Roman" w:cs="Times New Roman"/>
          <w:sz w:val="24"/>
          <w:szCs w:val="24"/>
        </w:rPr>
        <w:t>loglanmaktadır</w:t>
      </w:r>
      <w:proofErr w:type="spellEnd"/>
      <w:r w:rsidRPr="00612EC9">
        <w:rPr>
          <w:rFonts w:ascii="Times New Roman" w:hAnsi="Times New Roman" w:cs="Times New Roman"/>
          <w:sz w:val="24"/>
          <w:szCs w:val="24"/>
        </w:rPr>
        <w:t>,</w:t>
      </w:r>
    </w:p>
    <w:p w14:paraId="330223B4" w14:textId="10012DF7"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d) Verilerin bulunduğu ortamlara ait güvenlik güncellemeleri sürekli takip edilmektedir, gerekli güvenlik testleri düzenli olarak yapılıp</w:t>
      </w:r>
      <w:r w:rsidR="00924232" w:rsidRPr="00612EC9">
        <w:rPr>
          <w:rFonts w:ascii="Times New Roman" w:hAnsi="Times New Roman" w:cs="Times New Roman"/>
          <w:sz w:val="24"/>
          <w:szCs w:val="24"/>
        </w:rPr>
        <w:t>/yaptırılıp</w:t>
      </w:r>
      <w:r w:rsidRPr="00612EC9">
        <w:rPr>
          <w:rFonts w:ascii="Times New Roman" w:hAnsi="Times New Roman" w:cs="Times New Roman"/>
          <w:sz w:val="24"/>
          <w:szCs w:val="24"/>
        </w:rPr>
        <w:t>, test sonuçları kayıt altına alınmaktadır,</w:t>
      </w:r>
    </w:p>
    <w:p w14:paraId="74208355" w14:textId="0EC3B757" w:rsidR="00051897" w:rsidRPr="00612EC9" w:rsidRDefault="00051897" w:rsidP="00446BE1">
      <w:pPr>
        <w:ind w:firstLine="708"/>
        <w:jc w:val="both"/>
        <w:rPr>
          <w:rFonts w:ascii="Times New Roman" w:hAnsi="Times New Roman" w:cs="Times New Roman"/>
          <w:sz w:val="24"/>
          <w:szCs w:val="24"/>
        </w:rPr>
      </w:pPr>
      <w:r w:rsidRPr="00612EC9">
        <w:rPr>
          <w:rFonts w:ascii="Times New Roman" w:hAnsi="Times New Roman" w:cs="Times New Roman"/>
          <w:sz w:val="24"/>
          <w:szCs w:val="24"/>
        </w:rPr>
        <w:t>e) Verilere uzaktan erişim sağlanırken iki kademeli kimlik doğrulama sistemi kullanılmaktadır</w:t>
      </w:r>
      <w:r w:rsidR="00B1580F" w:rsidRPr="00612EC9">
        <w:rPr>
          <w:rFonts w:ascii="Times New Roman" w:hAnsi="Times New Roman" w:cs="Times New Roman"/>
          <w:sz w:val="24"/>
          <w:szCs w:val="24"/>
        </w:rPr>
        <w:t>.</w:t>
      </w:r>
    </w:p>
    <w:p w14:paraId="1E5B5701" w14:textId="055D481F" w:rsidR="00051897" w:rsidRPr="00612EC9" w:rsidRDefault="00051897" w:rsidP="00446BE1">
      <w:pPr>
        <w:jc w:val="both"/>
        <w:rPr>
          <w:rFonts w:ascii="Times New Roman" w:hAnsi="Times New Roman" w:cs="Times New Roman"/>
          <w:sz w:val="24"/>
          <w:szCs w:val="24"/>
        </w:rPr>
      </w:pPr>
      <w:r w:rsidRPr="00612EC9">
        <w:rPr>
          <w:rFonts w:ascii="Times New Roman" w:hAnsi="Times New Roman" w:cs="Times New Roman"/>
          <w:b/>
          <w:bCs/>
          <w:sz w:val="24"/>
          <w:szCs w:val="24"/>
        </w:rPr>
        <w:t>4</w:t>
      </w:r>
      <w:r w:rsidRPr="00612EC9">
        <w:rPr>
          <w:rFonts w:ascii="Times New Roman" w:hAnsi="Times New Roman" w:cs="Times New Roman"/>
          <w:sz w:val="24"/>
          <w:szCs w:val="24"/>
        </w:rPr>
        <w:t>- Özel nitelikli kişisel verilerin işlendiği, muhafaza edildiği ve erişildiği fiziksel ortam ise</w:t>
      </w:r>
      <w:r w:rsidR="00B1580F" w:rsidRPr="00612EC9">
        <w:rPr>
          <w:rFonts w:ascii="Times New Roman" w:hAnsi="Times New Roman" w:cs="Times New Roman"/>
          <w:sz w:val="24"/>
          <w:szCs w:val="24"/>
        </w:rPr>
        <w:t>;</w:t>
      </w:r>
    </w:p>
    <w:p w14:paraId="31259668" w14:textId="7F9F6468"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a) Özel nitelikli kişisel verilerin bulunduğu ortamın niteliğine göre yeterli güvenlik önlemleri (elektrik kaçağı, yangın, su baskını, hırsızlık vb. durumlara karşı) alınmıştır,</w:t>
      </w:r>
    </w:p>
    <w:p w14:paraId="0A07F3D8" w14:textId="2F0861BE" w:rsidR="00051897" w:rsidRPr="00612EC9" w:rsidRDefault="00051897" w:rsidP="00446BE1">
      <w:pPr>
        <w:ind w:firstLine="708"/>
        <w:jc w:val="both"/>
        <w:rPr>
          <w:rFonts w:ascii="Times New Roman" w:hAnsi="Times New Roman" w:cs="Times New Roman"/>
          <w:sz w:val="24"/>
          <w:szCs w:val="24"/>
        </w:rPr>
      </w:pPr>
      <w:r w:rsidRPr="00612EC9">
        <w:rPr>
          <w:rFonts w:ascii="Times New Roman" w:hAnsi="Times New Roman" w:cs="Times New Roman"/>
          <w:sz w:val="24"/>
          <w:szCs w:val="24"/>
        </w:rPr>
        <w:t>b) Bu ortamların fiziksel güvenliği sağlanarak yetkisiz giriş çıkışlar engellenmiştir,</w:t>
      </w:r>
    </w:p>
    <w:p w14:paraId="6E2253B2" w14:textId="66A4739F" w:rsidR="00051897" w:rsidRPr="00612EC9" w:rsidRDefault="00051897" w:rsidP="00446BE1">
      <w:pPr>
        <w:jc w:val="both"/>
        <w:rPr>
          <w:rFonts w:ascii="Times New Roman" w:hAnsi="Times New Roman" w:cs="Times New Roman"/>
          <w:sz w:val="24"/>
          <w:szCs w:val="24"/>
        </w:rPr>
      </w:pPr>
      <w:r w:rsidRPr="00612EC9">
        <w:rPr>
          <w:rFonts w:ascii="Times New Roman" w:hAnsi="Times New Roman" w:cs="Times New Roman"/>
          <w:b/>
          <w:bCs/>
          <w:sz w:val="24"/>
          <w:szCs w:val="24"/>
        </w:rPr>
        <w:t>5</w:t>
      </w:r>
      <w:r w:rsidRPr="00612EC9">
        <w:rPr>
          <w:rFonts w:ascii="Times New Roman" w:hAnsi="Times New Roman" w:cs="Times New Roman"/>
          <w:sz w:val="24"/>
          <w:szCs w:val="24"/>
        </w:rPr>
        <w:t>- Özel nitelikli kişisel veriler aktarılacaksa</w:t>
      </w:r>
      <w:r w:rsidR="00B1580F" w:rsidRPr="00612EC9">
        <w:rPr>
          <w:rFonts w:ascii="Times New Roman" w:hAnsi="Times New Roman" w:cs="Times New Roman"/>
          <w:sz w:val="24"/>
          <w:szCs w:val="24"/>
        </w:rPr>
        <w:t>;</w:t>
      </w:r>
    </w:p>
    <w:p w14:paraId="35F1D6A4" w14:textId="3C904C3E"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a) Verilerin e-posta yoluyla aktarılması gerekiyorsa şifreli olarak kurumsal e-posta adresiyle veya Kayıtlı Elektronik Posta (KEP) hesabı kullanılarak aktarılmaktadır,</w:t>
      </w:r>
    </w:p>
    <w:p w14:paraId="19C4188A" w14:textId="062772FA"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 xml:space="preserve">b) Taşınabilir Bellek, CD, DVD gibi ortamlar yoluyla aktarılması gerekiyorsa </w:t>
      </w:r>
      <w:proofErr w:type="spellStart"/>
      <w:r w:rsidRPr="00612EC9">
        <w:rPr>
          <w:rFonts w:ascii="Times New Roman" w:hAnsi="Times New Roman" w:cs="Times New Roman"/>
          <w:sz w:val="24"/>
          <w:szCs w:val="24"/>
        </w:rPr>
        <w:t>kriptografik</w:t>
      </w:r>
      <w:proofErr w:type="spellEnd"/>
      <w:r w:rsidRPr="00612EC9">
        <w:rPr>
          <w:rFonts w:ascii="Times New Roman" w:hAnsi="Times New Roman" w:cs="Times New Roman"/>
          <w:sz w:val="24"/>
          <w:szCs w:val="24"/>
        </w:rPr>
        <w:t xml:space="preserve"> yöntemlerle şifrelenmesi ve </w:t>
      </w:r>
      <w:proofErr w:type="spellStart"/>
      <w:r w:rsidRPr="00612EC9">
        <w:rPr>
          <w:rFonts w:ascii="Times New Roman" w:hAnsi="Times New Roman" w:cs="Times New Roman"/>
          <w:sz w:val="24"/>
          <w:szCs w:val="24"/>
        </w:rPr>
        <w:t>kriptografik</w:t>
      </w:r>
      <w:proofErr w:type="spellEnd"/>
      <w:r w:rsidRPr="00612EC9">
        <w:rPr>
          <w:rFonts w:ascii="Times New Roman" w:hAnsi="Times New Roman" w:cs="Times New Roman"/>
          <w:sz w:val="24"/>
          <w:szCs w:val="24"/>
        </w:rPr>
        <w:t xml:space="preserve"> anahtar farklı ortamda tutulmaktadır,</w:t>
      </w:r>
    </w:p>
    <w:p w14:paraId="12EE1A23" w14:textId="7070BC20"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 xml:space="preserve">c) Farklı fiziksel ortamlardaki sunucular arasında aktarma gerçekleştiriliyorsa, sunucular arasında VPN kurularak veya </w:t>
      </w:r>
      <w:proofErr w:type="spellStart"/>
      <w:r w:rsidRPr="00612EC9">
        <w:rPr>
          <w:rFonts w:ascii="Times New Roman" w:hAnsi="Times New Roman" w:cs="Times New Roman"/>
          <w:sz w:val="24"/>
          <w:szCs w:val="24"/>
        </w:rPr>
        <w:t>sFTP</w:t>
      </w:r>
      <w:proofErr w:type="spellEnd"/>
      <w:r w:rsidRPr="00612EC9">
        <w:rPr>
          <w:rFonts w:ascii="Times New Roman" w:hAnsi="Times New Roman" w:cs="Times New Roman"/>
          <w:sz w:val="24"/>
          <w:szCs w:val="24"/>
        </w:rPr>
        <w:t xml:space="preserve"> yöntemiyle veri aktarımının gerçekleştirilmektedir,</w:t>
      </w:r>
    </w:p>
    <w:p w14:paraId="6D80B47C" w14:textId="1485BBE1" w:rsidR="00051897" w:rsidRPr="00612EC9" w:rsidRDefault="00051897" w:rsidP="00446BE1">
      <w:pPr>
        <w:ind w:left="708"/>
        <w:jc w:val="both"/>
        <w:rPr>
          <w:rFonts w:ascii="Times New Roman" w:hAnsi="Times New Roman" w:cs="Times New Roman"/>
          <w:sz w:val="24"/>
          <w:szCs w:val="24"/>
        </w:rPr>
      </w:pPr>
      <w:r w:rsidRPr="00612EC9">
        <w:rPr>
          <w:rFonts w:ascii="Times New Roman" w:hAnsi="Times New Roman" w:cs="Times New Roman"/>
          <w:sz w:val="24"/>
          <w:szCs w:val="24"/>
        </w:rPr>
        <w:t>d) Verilerin kağıt ortamı yoluyla aktarımı gerekiyorsa evrakın çalınması, kaybolması ya da yetkisiz kişiler tarafından görülmesi gibi risklere karşı gerekli önlemlerin alınmakta ve evrak “gizlilik dereceli belgeler” formatında gönderilmektedir.</w:t>
      </w:r>
    </w:p>
    <w:p w14:paraId="424390C5" w14:textId="33866E5C" w:rsidR="00B751C6" w:rsidRPr="00612EC9" w:rsidRDefault="00051897" w:rsidP="000E5583">
      <w:pPr>
        <w:pStyle w:val="Balk3"/>
        <w:numPr>
          <w:ilvl w:val="1"/>
          <w:numId w:val="11"/>
        </w:numPr>
        <w:spacing w:after="240"/>
        <w:rPr>
          <w:rFonts w:ascii="Times New Roman" w:hAnsi="Times New Roman" w:cs="Times New Roman"/>
        </w:rPr>
      </w:pPr>
      <w:bookmarkStart w:id="14" w:name="_Toc71982881"/>
      <w:r w:rsidRPr="00612EC9">
        <w:rPr>
          <w:rFonts w:ascii="Times New Roman" w:hAnsi="Times New Roman" w:cs="Times New Roman"/>
        </w:rPr>
        <w:t xml:space="preserve">Ayrıca Alınan </w:t>
      </w:r>
      <w:r w:rsidR="00AA0A05" w:rsidRPr="00612EC9">
        <w:rPr>
          <w:rFonts w:ascii="Times New Roman" w:hAnsi="Times New Roman" w:cs="Times New Roman"/>
        </w:rPr>
        <w:t xml:space="preserve">İdari </w:t>
      </w:r>
      <w:r w:rsidR="00B751C6" w:rsidRPr="00612EC9">
        <w:rPr>
          <w:rFonts w:ascii="Times New Roman" w:hAnsi="Times New Roman" w:cs="Times New Roman"/>
        </w:rPr>
        <w:t xml:space="preserve">ve Teknik </w:t>
      </w:r>
      <w:r w:rsidR="00AA0A05" w:rsidRPr="00612EC9">
        <w:rPr>
          <w:rFonts w:ascii="Times New Roman" w:hAnsi="Times New Roman" w:cs="Times New Roman"/>
        </w:rPr>
        <w:t>Tedbirler</w:t>
      </w:r>
      <w:bookmarkEnd w:id="14"/>
    </w:p>
    <w:p w14:paraId="5C34695F" w14:textId="3160652C" w:rsidR="00B751C6" w:rsidRPr="00612EC9" w:rsidRDefault="00B751C6" w:rsidP="00B751C6">
      <w:pPr>
        <w:pStyle w:val="Balk3"/>
        <w:spacing w:after="240"/>
        <w:rPr>
          <w:rFonts w:ascii="Times New Roman" w:hAnsi="Times New Roman" w:cs="Times New Roman"/>
          <w:u w:val="single"/>
        </w:rPr>
      </w:pPr>
      <w:bookmarkStart w:id="15" w:name="_Toc71982882"/>
      <w:r w:rsidRPr="00612EC9">
        <w:rPr>
          <w:rFonts w:ascii="Times New Roman" w:hAnsi="Times New Roman" w:cs="Times New Roman"/>
          <w:u w:val="single"/>
        </w:rPr>
        <w:t>İdari Tedbirler</w:t>
      </w:r>
      <w:bookmarkEnd w:id="15"/>
    </w:p>
    <w:p w14:paraId="5799D9C4" w14:textId="5EDBF5D4" w:rsidR="00F40843" w:rsidRPr="00612EC9" w:rsidRDefault="00F40843" w:rsidP="00F40843">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t>Erişim, bilgi güvenliği, kullanım, saklama ve imha konularında kurumsal politikalar hazırlanmış ve uygulamaya başlanmıştır.</w:t>
      </w:r>
    </w:p>
    <w:p w14:paraId="3772B7D5" w14:textId="5C49791C" w:rsidR="00F40843" w:rsidRPr="00612EC9" w:rsidRDefault="00F40843" w:rsidP="00F40843">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t xml:space="preserve">İmzalanan sözleşmeler veri güvenliği hükümleri içermektedir. </w:t>
      </w:r>
    </w:p>
    <w:p w14:paraId="09B81459" w14:textId="2821AFF4" w:rsidR="00F40843" w:rsidRPr="00612EC9" w:rsidRDefault="00F40843" w:rsidP="00F40843">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t xml:space="preserve">Kişisel veriler mümkün olduğunca azaltılmaktadır. </w:t>
      </w:r>
    </w:p>
    <w:p w14:paraId="6C69C954" w14:textId="47D854A1" w:rsidR="00B751C6" w:rsidRPr="00612EC9" w:rsidRDefault="00B751C6" w:rsidP="00446BE1">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t xml:space="preserve">Kurum İçi Periyodik ve/veya Rastgele Denetimler </w:t>
      </w:r>
      <w:r w:rsidR="008C2705" w:rsidRPr="00612EC9">
        <w:rPr>
          <w:rFonts w:ascii="Times New Roman" w:hAnsi="Times New Roman" w:cs="Times New Roman"/>
          <w:sz w:val="24"/>
          <w:szCs w:val="24"/>
        </w:rPr>
        <w:t xml:space="preserve">yapılmakta veya yaptırılmaktadır. </w:t>
      </w:r>
    </w:p>
    <w:p w14:paraId="2D1D4037" w14:textId="16BDD484" w:rsidR="00B751C6" w:rsidRPr="00612EC9" w:rsidRDefault="00B751C6" w:rsidP="00446BE1">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t>Risk Analizleri</w:t>
      </w:r>
      <w:r w:rsidR="008C2705" w:rsidRPr="00612EC9">
        <w:rPr>
          <w:rFonts w:ascii="Times New Roman" w:hAnsi="Times New Roman" w:cs="Times New Roman"/>
          <w:sz w:val="24"/>
          <w:szCs w:val="24"/>
        </w:rPr>
        <w:t xml:space="preserve"> yapılarak raporlanmaktadır. </w:t>
      </w:r>
    </w:p>
    <w:p w14:paraId="7DE534DD" w14:textId="4973E823" w:rsidR="00B751C6" w:rsidRPr="00612EC9" w:rsidRDefault="00B751C6" w:rsidP="00446BE1">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t xml:space="preserve">İş Sözleşmesi, </w:t>
      </w:r>
      <w:r w:rsidR="00B1580F" w:rsidRPr="00612EC9">
        <w:rPr>
          <w:rFonts w:ascii="Times New Roman" w:hAnsi="Times New Roman" w:cs="Times New Roman"/>
          <w:sz w:val="24"/>
          <w:szCs w:val="24"/>
        </w:rPr>
        <w:t>d</w:t>
      </w:r>
      <w:r w:rsidRPr="00612EC9">
        <w:rPr>
          <w:rFonts w:ascii="Times New Roman" w:hAnsi="Times New Roman" w:cs="Times New Roman"/>
          <w:sz w:val="24"/>
          <w:szCs w:val="24"/>
        </w:rPr>
        <w:t xml:space="preserve">isiplin </w:t>
      </w:r>
      <w:r w:rsidR="00B1580F" w:rsidRPr="00612EC9">
        <w:rPr>
          <w:rFonts w:ascii="Times New Roman" w:hAnsi="Times New Roman" w:cs="Times New Roman"/>
          <w:sz w:val="24"/>
          <w:szCs w:val="24"/>
        </w:rPr>
        <w:t>y</w:t>
      </w:r>
      <w:r w:rsidRPr="00612EC9">
        <w:rPr>
          <w:rFonts w:ascii="Times New Roman" w:hAnsi="Times New Roman" w:cs="Times New Roman"/>
          <w:sz w:val="24"/>
          <w:szCs w:val="24"/>
        </w:rPr>
        <w:t xml:space="preserve">önetmeliği </w:t>
      </w:r>
      <w:r w:rsidR="008C2705" w:rsidRPr="00612EC9">
        <w:rPr>
          <w:rFonts w:ascii="Times New Roman" w:hAnsi="Times New Roman" w:cs="Times New Roman"/>
          <w:sz w:val="24"/>
          <w:szCs w:val="24"/>
        </w:rPr>
        <w:t xml:space="preserve">gibi metinlere </w:t>
      </w:r>
      <w:r w:rsidR="00B1580F" w:rsidRPr="00612EC9">
        <w:rPr>
          <w:rFonts w:ascii="Times New Roman" w:hAnsi="Times New Roman" w:cs="Times New Roman"/>
          <w:sz w:val="24"/>
          <w:szCs w:val="24"/>
        </w:rPr>
        <w:t>KVKK</w:t>
      </w:r>
      <w:r w:rsidRPr="00612EC9">
        <w:rPr>
          <w:rFonts w:ascii="Times New Roman" w:hAnsi="Times New Roman" w:cs="Times New Roman"/>
          <w:sz w:val="24"/>
          <w:szCs w:val="24"/>
        </w:rPr>
        <w:t xml:space="preserve"> </w:t>
      </w:r>
      <w:r w:rsidR="00B1580F" w:rsidRPr="00612EC9">
        <w:rPr>
          <w:rFonts w:ascii="Times New Roman" w:hAnsi="Times New Roman" w:cs="Times New Roman"/>
          <w:sz w:val="24"/>
          <w:szCs w:val="24"/>
        </w:rPr>
        <w:t>h</w:t>
      </w:r>
      <w:r w:rsidRPr="00612EC9">
        <w:rPr>
          <w:rFonts w:ascii="Times New Roman" w:hAnsi="Times New Roman" w:cs="Times New Roman"/>
          <w:sz w:val="24"/>
          <w:szCs w:val="24"/>
        </w:rPr>
        <w:t>ükümler</w:t>
      </w:r>
      <w:r w:rsidR="00B1580F" w:rsidRPr="00612EC9">
        <w:rPr>
          <w:rFonts w:ascii="Times New Roman" w:hAnsi="Times New Roman" w:cs="Times New Roman"/>
          <w:sz w:val="24"/>
          <w:szCs w:val="24"/>
        </w:rPr>
        <w:t>i</w:t>
      </w:r>
      <w:r w:rsidRPr="00612EC9">
        <w:rPr>
          <w:rFonts w:ascii="Times New Roman" w:hAnsi="Times New Roman" w:cs="Times New Roman"/>
          <w:sz w:val="24"/>
          <w:szCs w:val="24"/>
        </w:rPr>
        <w:t xml:space="preserve"> </w:t>
      </w:r>
      <w:r w:rsidR="00B1580F" w:rsidRPr="00612EC9">
        <w:rPr>
          <w:rFonts w:ascii="Times New Roman" w:hAnsi="Times New Roman" w:cs="Times New Roman"/>
          <w:sz w:val="24"/>
          <w:szCs w:val="24"/>
        </w:rPr>
        <w:t>i</w:t>
      </w:r>
      <w:r w:rsidRPr="00612EC9">
        <w:rPr>
          <w:rFonts w:ascii="Times New Roman" w:hAnsi="Times New Roman" w:cs="Times New Roman"/>
          <w:sz w:val="24"/>
          <w:szCs w:val="24"/>
        </w:rPr>
        <w:t xml:space="preserve">lave </w:t>
      </w:r>
      <w:r w:rsidR="00B1580F" w:rsidRPr="00612EC9">
        <w:rPr>
          <w:rFonts w:ascii="Times New Roman" w:hAnsi="Times New Roman" w:cs="Times New Roman"/>
          <w:sz w:val="24"/>
          <w:szCs w:val="24"/>
        </w:rPr>
        <w:t>e</w:t>
      </w:r>
      <w:r w:rsidRPr="00612EC9">
        <w:rPr>
          <w:rFonts w:ascii="Times New Roman" w:hAnsi="Times New Roman" w:cs="Times New Roman"/>
          <w:sz w:val="24"/>
          <w:szCs w:val="24"/>
        </w:rPr>
        <w:t>dilme</w:t>
      </w:r>
      <w:r w:rsidR="008C2705" w:rsidRPr="00612EC9">
        <w:rPr>
          <w:rFonts w:ascii="Times New Roman" w:hAnsi="Times New Roman" w:cs="Times New Roman"/>
          <w:sz w:val="24"/>
          <w:szCs w:val="24"/>
        </w:rPr>
        <w:t xml:space="preserve">ktedir. </w:t>
      </w:r>
    </w:p>
    <w:p w14:paraId="31A6EEC7" w14:textId="77777777" w:rsidR="00B0448E" w:rsidRPr="00612EC9" w:rsidRDefault="00B0448E" w:rsidP="00446BE1">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lastRenderedPageBreak/>
        <w:t>Kişisel veri güvenliğinin takibi yapılmaktadır.</w:t>
      </w:r>
    </w:p>
    <w:p w14:paraId="42514319" w14:textId="25634857" w:rsidR="00B0448E" w:rsidRPr="00612EC9" w:rsidRDefault="00B0448E" w:rsidP="00446BE1">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t>Veri aktarımı yapılan alıcı gruplar</w:t>
      </w:r>
      <w:r w:rsidR="00F40843" w:rsidRPr="00612EC9">
        <w:rPr>
          <w:rFonts w:ascii="Times New Roman" w:hAnsi="Times New Roman" w:cs="Times New Roman"/>
          <w:sz w:val="24"/>
          <w:szCs w:val="24"/>
        </w:rPr>
        <w:t>la</w:t>
      </w:r>
      <w:r w:rsidRPr="00612EC9">
        <w:rPr>
          <w:rFonts w:ascii="Times New Roman" w:hAnsi="Times New Roman" w:cs="Times New Roman"/>
          <w:sz w:val="24"/>
          <w:szCs w:val="24"/>
        </w:rPr>
        <w:t xml:space="preserve"> gizlilik </w:t>
      </w:r>
      <w:r w:rsidR="00F40843" w:rsidRPr="00612EC9">
        <w:rPr>
          <w:rFonts w:ascii="Times New Roman" w:hAnsi="Times New Roman" w:cs="Times New Roman"/>
          <w:sz w:val="24"/>
          <w:szCs w:val="24"/>
        </w:rPr>
        <w:t xml:space="preserve">sözleşmeleri yapılmaktadır. </w:t>
      </w:r>
      <w:r w:rsidRPr="00612EC9">
        <w:rPr>
          <w:rFonts w:ascii="Times New Roman" w:hAnsi="Times New Roman" w:cs="Times New Roman"/>
          <w:sz w:val="24"/>
          <w:szCs w:val="24"/>
        </w:rPr>
        <w:t xml:space="preserve"> </w:t>
      </w:r>
    </w:p>
    <w:p w14:paraId="6CDAE83A" w14:textId="250D667D" w:rsidR="00F40843" w:rsidRPr="00612EC9" w:rsidRDefault="00F40843" w:rsidP="00F40843">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t>Kişisel Veri İşleme Envanteri Hazırlanmıştır.</w:t>
      </w:r>
    </w:p>
    <w:p w14:paraId="0E21988A" w14:textId="5C303C12" w:rsidR="00D62417" w:rsidRPr="00612EC9" w:rsidRDefault="00D62417" w:rsidP="00D62417">
      <w:pPr>
        <w:pStyle w:val="ListeParagraf"/>
        <w:numPr>
          <w:ilvl w:val="0"/>
          <w:numId w:val="3"/>
        </w:numPr>
        <w:jc w:val="both"/>
        <w:rPr>
          <w:rFonts w:ascii="Times New Roman" w:hAnsi="Times New Roman" w:cs="Times New Roman"/>
          <w:sz w:val="24"/>
          <w:szCs w:val="24"/>
        </w:rPr>
      </w:pPr>
      <w:r w:rsidRPr="00612EC9">
        <w:rPr>
          <w:rFonts w:ascii="Times New Roman" w:hAnsi="Times New Roman" w:cs="Times New Roman"/>
          <w:sz w:val="24"/>
          <w:szCs w:val="24"/>
        </w:rPr>
        <w:t>Periyodik aralıklarla Silme, yok etme veya anonim hale getirme işlemleri yapılmaktadır.</w:t>
      </w:r>
    </w:p>
    <w:p w14:paraId="1FE0AB3D" w14:textId="440FCC3C" w:rsidR="00AA0A05" w:rsidRPr="00612EC9" w:rsidRDefault="00AA0A05" w:rsidP="00B751C6">
      <w:pPr>
        <w:pStyle w:val="Balk3"/>
        <w:spacing w:after="240"/>
        <w:rPr>
          <w:rFonts w:ascii="Times New Roman" w:hAnsi="Times New Roman" w:cs="Times New Roman"/>
          <w:u w:val="single"/>
        </w:rPr>
      </w:pPr>
      <w:bookmarkStart w:id="16" w:name="_Toc71982883"/>
      <w:r w:rsidRPr="00612EC9">
        <w:rPr>
          <w:rFonts w:ascii="Times New Roman" w:hAnsi="Times New Roman" w:cs="Times New Roman"/>
          <w:u w:val="single"/>
        </w:rPr>
        <w:t>Teknik Tedbirler</w:t>
      </w:r>
      <w:bookmarkEnd w:id="16"/>
    </w:p>
    <w:p w14:paraId="26875129" w14:textId="77777777" w:rsidR="00B0448E" w:rsidRPr="00612EC9" w:rsidRDefault="00B0448E" w:rsidP="00446BE1">
      <w:pPr>
        <w:pStyle w:val="ListeParagraf"/>
        <w:numPr>
          <w:ilvl w:val="0"/>
          <w:numId w:val="6"/>
        </w:numPr>
        <w:jc w:val="both"/>
        <w:rPr>
          <w:rFonts w:ascii="Times New Roman" w:hAnsi="Times New Roman" w:cs="Times New Roman"/>
          <w:sz w:val="24"/>
          <w:szCs w:val="24"/>
        </w:rPr>
      </w:pPr>
      <w:bookmarkStart w:id="17" w:name="_Hlk48472813"/>
      <w:r w:rsidRPr="00612EC9">
        <w:rPr>
          <w:rFonts w:ascii="Times New Roman" w:hAnsi="Times New Roman" w:cs="Times New Roman"/>
          <w:sz w:val="24"/>
          <w:szCs w:val="24"/>
        </w:rPr>
        <w:t>Ağ güvenliği ve uygulama güvenliği sağlanmaktadır.</w:t>
      </w:r>
    </w:p>
    <w:p w14:paraId="304152C9" w14:textId="6F0342CC" w:rsidR="00B0448E" w:rsidRPr="00612EC9" w:rsidRDefault="00B0448E" w:rsidP="00446BE1">
      <w:pPr>
        <w:pStyle w:val="ListeParagraf"/>
        <w:numPr>
          <w:ilvl w:val="0"/>
          <w:numId w:val="6"/>
        </w:numPr>
        <w:jc w:val="both"/>
        <w:rPr>
          <w:rFonts w:ascii="Times New Roman" w:hAnsi="Times New Roman" w:cs="Times New Roman"/>
          <w:sz w:val="24"/>
          <w:szCs w:val="24"/>
        </w:rPr>
      </w:pPr>
      <w:r w:rsidRPr="00612EC9">
        <w:rPr>
          <w:rFonts w:ascii="Times New Roman" w:hAnsi="Times New Roman" w:cs="Times New Roman"/>
          <w:sz w:val="24"/>
          <w:szCs w:val="24"/>
        </w:rPr>
        <w:t>Bilgi teknolojileri sistemleri tedarik, geliştirme ve bakımı kapsamındaki güvenlik önlemleri alınmaktadır.</w:t>
      </w:r>
    </w:p>
    <w:p w14:paraId="6B268365" w14:textId="3273AD69" w:rsidR="00AA7B8C" w:rsidRPr="00612EC9" w:rsidRDefault="00AA7B8C" w:rsidP="00446BE1">
      <w:pPr>
        <w:pStyle w:val="ListeParagraf"/>
        <w:numPr>
          <w:ilvl w:val="0"/>
          <w:numId w:val="6"/>
        </w:numPr>
        <w:jc w:val="both"/>
        <w:rPr>
          <w:rFonts w:ascii="Times New Roman" w:hAnsi="Times New Roman" w:cs="Times New Roman"/>
          <w:sz w:val="24"/>
          <w:szCs w:val="24"/>
        </w:rPr>
      </w:pPr>
      <w:r w:rsidRPr="00612EC9">
        <w:rPr>
          <w:rFonts w:ascii="Times New Roman" w:hAnsi="Times New Roman" w:cs="Times New Roman"/>
          <w:sz w:val="24"/>
          <w:szCs w:val="24"/>
        </w:rPr>
        <w:t xml:space="preserve">Çalışanlar için yetki matrisi oluşturulmuştur. </w:t>
      </w:r>
    </w:p>
    <w:p w14:paraId="5511A809" w14:textId="77777777" w:rsidR="00B0448E" w:rsidRPr="00612EC9" w:rsidRDefault="00B0448E" w:rsidP="00446BE1">
      <w:pPr>
        <w:pStyle w:val="ListeParagraf"/>
        <w:numPr>
          <w:ilvl w:val="0"/>
          <w:numId w:val="6"/>
        </w:numPr>
        <w:jc w:val="both"/>
        <w:rPr>
          <w:rFonts w:ascii="Times New Roman" w:hAnsi="Times New Roman" w:cs="Times New Roman"/>
          <w:sz w:val="24"/>
          <w:szCs w:val="24"/>
        </w:rPr>
      </w:pPr>
      <w:r w:rsidRPr="00612EC9">
        <w:rPr>
          <w:rFonts w:ascii="Times New Roman" w:hAnsi="Times New Roman" w:cs="Times New Roman"/>
          <w:sz w:val="24"/>
          <w:szCs w:val="24"/>
        </w:rPr>
        <w:t>Güncel anti-virüs sistemleri kullanılmaktadır.</w:t>
      </w:r>
    </w:p>
    <w:p w14:paraId="216831E5" w14:textId="7B66E5AD" w:rsidR="00B0448E" w:rsidRPr="00612EC9" w:rsidRDefault="00B0448E" w:rsidP="00446BE1">
      <w:pPr>
        <w:pStyle w:val="ListeParagraf"/>
        <w:numPr>
          <w:ilvl w:val="0"/>
          <w:numId w:val="6"/>
        </w:numPr>
        <w:jc w:val="both"/>
        <w:rPr>
          <w:rFonts w:ascii="Times New Roman" w:hAnsi="Times New Roman" w:cs="Times New Roman"/>
          <w:sz w:val="24"/>
          <w:szCs w:val="24"/>
        </w:rPr>
      </w:pPr>
      <w:r w:rsidRPr="00612EC9">
        <w:rPr>
          <w:rFonts w:ascii="Times New Roman" w:hAnsi="Times New Roman" w:cs="Times New Roman"/>
          <w:sz w:val="24"/>
          <w:szCs w:val="24"/>
        </w:rPr>
        <w:t>Güvenlik duvarları kullanılmaktadır.</w:t>
      </w:r>
    </w:p>
    <w:p w14:paraId="5629186F" w14:textId="30F7825D" w:rsidR="00B0448E" w:rsidRPr="00612EC9" w:rsidRDefault="00B0448E" w:rsidP="00446BE1">
      <w:pPr>
        <w:pStyle w:val="ListeParagraf"/>
        <w:numPr>
          <w:ilvl w:val="0"/>
          <w:numId w:val="6"/>
        </w:numPr>
        <w:jc w:val="both"/>
        <w:rPr>
          <w:rFonts w:ascii="Times New Roman" w:hAnsi="Times New Roman" w:cs="Times New Roman"/>
          <w:sz w:val="24"/>
          <w:szCs w:val="24"/>
        </w:rPr>
      </w:pPr>
      <w:r w:rsidRPr="00612EC9">
        <w:rPr>
          <w:rFonts w:ascii="Times New Roman" w:hAnsi="Times New Roman" w:cs="Times New Roman"/>
          <w:sz w:val="24"/>
          <w:szCs w:val="24"/>
        </w:rPr>
        <w:t>Kullanıcı hesap yönetimi</w:t>
      </w:r>
      <w:r w:rsidR="00AA7B8C" w:rsidRPr="00612EC9">
        <w:rPr>
          <w:rFonts w:ascii="Times New Roman" w:hAnsi="Times New Roman" w:cs="Times New Roman"/>
          <w:sz w:val="24"/>
          <w:szCs w:val="24"/>
        </w:rPr>
        <w:t xml:space="preserve"> ve yetki kontrol sistemi uygulanmakta olup bunların takibi de yapılmaktadır. </w:t>
      </w:r>
    </w:p>
    <w:p w14:paraId="089C1CAA" w14:textId="36016818" w:rsidR="00AA7B8C" w:rsidRPr="00612EC9" w:rsidRDefault="00AA7B8C" w:rsidP="00AA7B8C">
      <w:pPr>
        <w:pStyle w:val="ListeParagraf"/>
        <w:numPr>
          <w:ilvl w:val="0"/>
          <w:numId w:val="6"/>
        </w:numPr>
        <w:jc w:val="both"/>
        <w:rPr>
          <w:rFonts w:ascii="Times New Roman" w:hAnsi="Times New Roman" w:cs="Times New Roman"/>
          <w:sz w:val="24"/>
          <w:szCs w:val="24"/>
        </w:rPr>
      </w:pPr>
      <w:r w:rsidRPr="00612EC9">
        <w:rPr>
          <w:rFonts w:ascii="Times New Roman" w:hAnsi="Times New Roman" w:cs="Times New Roman"/>
          <w:sz w:val="24"/>
          <w:szCs w:val="24"/>
        </w:rPr>
        <w:t>Siber güvenlik önlemleri alınmış olup uygulanması sürekli takip edilmektedir.</w:t>
      </w:r>
    </w:p>
    <w:p w14:paraId="3EC0F8FC" w14:textId="73E622B7" w:rsidR="00323410" w:rsidRPr="00612EC9" w:rsidRDefault="00E74F11" w:rsidP="000E5583">
      <w:pPr>
        <w:pStyle w:val="Balk1"/>
        <w:numPr>
          <w:ilvl w:val="0"/>
          <w:numId w:val="10"/>
        </w:numPr>
        <w:spacing w:after="240"/>
        <w:rPr>
          <w:rFonts w:ascii="Times New Roman" w:hAnsi="Times New Roman" w:cs="Times New Roman"/>
          <w:sz w:val="24"/>
          <w:szCs w:val="24"/>
        </w:rPr>
      </w:pPr>
      <w:bookmarkStart w:id="18" w:name="_Toc71982884"/>
      <w:bookmarkEnd w:id="17"/>
      <w:r w:rsidRPr="00612EC9">
        <w:rPr>
          <w:rFonts w:ascii="Times New Roman" w:hAnsi="Times New Roman" w:cs="Times New Roman"/>
          <w:sz w:val="24"/>
          <w:szCs w:val="24"/>
        </w:rPr>
        <w:t>İLGİLİ KİŞİLERİN</w:t>
      </w:r>
      <w:r w:rsidR="00323410" w:rsidRPr="00612EC9">
        <w:rPr>
          <w:rFonts w:ascii="Times New Roman" w:hAnsi="Times New Roman" w:cs="Times New Roman"/>
          <w:sz w:val="24"/>
          <w:szCs w:val="24"/>
        </w:rPr>
        <w:t xml:space="preserve"> HAKLARI VE BU HAKLARIN KULLANILMASI</w:t>
      </w:r>
      <w:bookmarkEnd w:id="18"/>
    </w:p>
    <w:p w14:paraId="0C1C9E50" w14:textId="73F10FFF" w:rsidR="00323410" w:rsidRPr="00612EC9" w:rsidRDefault="00E74F11" w:rsidP="000E5583">
      <w:pPr>
        <w:pStyle w:val="Balk2"/>
        <w:numPr>
          <w:ilvl w:val="1"/>
          <w:numId w:val="10"/>
        </w:numPr>
        <w:spacing w:after="240"/>
        <w:rPr>
          <w:rFonts w:ascii="Times New Roman" w:hAnsi="Times New Roman" w:cs="Times New Roman"/>
          <w:sz w:val="24"/>
          <w:szCs w:val="24"/>
        </w:rPr>
      </w:pPr>
      <w:bookmarkStart w:id="19" w:name="_Toc71982885"/>
      <w:r w:rsidRPr="00612EC9">
        <w:rPr>
          <w:rFonts w:ascii="Times New Roman" w:hAnsi="Times New Roman" w:cs="Times New Roman"/>
          <w:sz w:val="24"/>
          <w:szCs w:val="24"/>
        </w:rPr>
        <w:t>İlgili Kişilerin</w:t>
      </w:r>
      <w:r w:rsidR="00323410" w:rsidRPr="00612EC9">
        <w:rPr>
          <w:rFonts w:ascii="Times New Roman" w:hAnsi="Times New Roman" w:cs="Times New Roman"/>
          <w:sz w:val="24"/>
          <w:szCs w:val="24"/>
        </w:rPr>
        <w:t xml:space="preserve"> Hakları</w:t>
      </w:r>
      <w:bookmarkEnd w:id="19"/>
    </w:p>
    <w:p w14:paraId="216EA848" w14:textId="77777777" w:rsidR="00323410" w:rsidRPr="00612EC9"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612EC9">
        <w:rPr>
          <w:rFonts w:ascii="Times New Roman" w:hAnsi="Times New Roman" w:cs="Times New Roman"/>
          <w:color w:val="000000"/>
          <w:sz w:val="24"/>
          <w:szCs w:val="24"/>
        </w:rPr>
        <w:t xml:space="preserve">Kişisel veri işlenip işlenmediğini öğrenme, </w:t>
      </w:r>
    </w:p>
    <w:p w14:paraId="2D3AA015" w14:textId="77777777" w:rsidR="00323410" w:rsidRPr="00612EC9"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612EC9">
        <w:rPr>
          <w:rFonts w:ascii="Times New Roman" w:hAnsi="Times New Roman" w:cs="Times New Roman"/>
          <w:color w:val="000000"/>
          <w:sz w:val="24"/>
          <w:szCs w:val="24"/>
        </w:rPr>
        <w:t xml:space="preserve">Kişisel verileri işlenmişse buna ilişkin bilgi talep etme, </w:t>
      </w:r>
    </w:p>
    <w:p w14:paraId="3D1C1BDF" w14:textId="77777777" w:rsidR="00323410" w:rsidRPr="00612EC9"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612EC9">
        <w:rPr>
          <w:rFonts w:ascii="Times New Roman" w:hAnsi="Times New Roman" w:cs="Times New Roman"/>
          <w:color w:val="000000"/>
          <w:sz w:val="24"/>
          <w:szCs w:val="24"/>
        </w:rPr>
        <w:t xml:space="preserve">Kişisel verilerin işlenme amacını ve bunların amacına uygun kullanılıp kullanılmadığını öğrenme, </w:t>
      </w:r>
    </w:p>
    <w:p w14:paraId="7A661678" w14:textId="77777777" w:rsidR="00323410" w:rsidRPr="00612EC9"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612EC9">
        <w:rPr>
          <w:rFonts w:ascii="Times New Roman" w:hAnsi="Times New Roman" w:cs="Times New Roman"/>
          <w:color w:val="000000"/>
          <w:sz w:val="24"/>
          <w:szCs w:val="24"/>
        </w:rPr>
        <w:t xml:space="preserve">Yurt içinde veya yurt dışında kişisel verilerin aktarıldığı üçüncü kişileri bilme, </w:t>
      </w:r>
    </w:p>
    <w:p w14:paraId="3978FF57" w14:textId="77777777" w:rsidR="00323410" w:rsidRPr="00612EC9"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612EC9">
        <w:rPr>
          <w:rFonts w:ascii="Times New Roman" w:hAnsi="Times New Roman" w:cs="Times New Roman"/>
          <w:color w:val="000000"/>
          <w:sz w:val="24"/>
          <w:szCs w:val="24"/>
        </w:rPr>
        <w:t xml:space="preserve">Kişisel verilerin eksik veya yanlış işlenmiş olması hâlinde bunların düzeltilmesini isteme ve bu kapsamda yapılan işlemin kişisel verilerin aktarıldığı üçüncü kişilere bildirilmesini isteme, </w:t>
      </w:r>
    </w:p>
    <w:p w14:paraId="71E88F49" w14:textId="77777777" w:rsidR="00323410" w:rsidRPr="00612EC9"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612EC9">
        <w:rPr>
          <w:rFonts w:ascii="Times New Roman" w:hAnsi="Times New Roman" w:cs="Times New Roman"/>
          <w:color w:val="000000"/>
          <w:sz w:val="24"/>
          <w:szCs w:val="24"/>
        </w:rPr>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01CDC5D4" w14:textId="77777777" w:rsidR="00323410" w:rsidRPr="00612EC9"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612EC9">
        <w:rPr>
          <w:rFonts w:ascii="Times New Roman" w:hAnsi="Times New Roman" w:cs="Times New Roman"/>
          <w:color w:val="000000"/>
          <w:sz w:val="24"/>
          <w:szCs w:val="24"/>
        </w:rPr>
        <w:t xml:space="preserve">İşlenen verilerin münhasıran otomatik sistemler vasıtasıyla analiz edilmesi suretiyle kişinin kendisi aleyhine bir sonucun ortaya çıkmasına itiraz etme, </w:t>
      </w:r>
    </w:p>
    <w:p w14:paraId="4E2B157B" w14:textId="77777777" w:rsidR="00323410" w:rsidRPr="00612EC9" w:rsidRDefault="00323410" w:rsidP="000E5583">
      <w:pPr>
        <w:pStyle w:val="ListeParagraf"/>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612EC9">
        <w:rPr>
          <w:rFonts w:ascii="Times New Roman" w:hAnsi="Times New Roman" w:cs="Times New Roman"/>
          <w:color w:val="000000"/>
          <w:sz w:val="24"/>
          <w:szCs w:val="24"/>
        </w:rPr>
        <w:t xml:space="preserve">Kişisel verilerin kanuna aykırı olarak işlenmesi sebebiyle zarara uğraması hâlinde zararın giderilmesini talep etme. </w:t>
      </w:r>
    </w:p>
    <w:p w14:paraId="7F822930" w14:textId="4E0904C4" w:rsidR="00A113A2" w:rsidRPr="00612EC9" w:rsidRDefault="00E74F11" w:rsidP="00A113A2">
      <w:pPr>
        <w:pStyle w:val="Balk2"/>
        <w:numPr>
          <w:ilvl w:val="1"/>
          <w:numId w:val="10"/>
        </w:numPr>
        <w:spacing w:after="240"/>
        <w:rPr>
          <w:rFonts w:ascii="Times New Roman" w:hAnsi="Times New Roman" w:cs="Times New Roman"/>
          <w:sz w:val="24"/>
          <w:szCs w:val="24"/>
        </w:rPr>
      </w:pPr>
      <w:bookmarkStart w:id="20" w:name="_Toc71982886"/>
      <w:r w:rsidRPr="00612EC9">
        <w:rPr>
          <w:rFonts w:ascii="Times New Roman" w:hAnsi="Times New Roman" w:cs="Times New Roman"/>
          <w:sz w:val="24"/>
          <w:szCs w:val="24"/>
        </w:rPr>
        <w:t>İlgili Kişinin</w:t>
      </w:r>
      <w:r w:rsidR="00323410" w:rsidRPr="00612EC9">
        <w:rPr>
          <w:rFonts w:ascii="Times New Roman" w:hAnsi="Times New Roman" w:cs="Times New Roman"/>
          <w:sz w:val="24"/>
          <w:szCs w:val="24"/>
        </w:rPr>
        <w:t xml:space="preserve"> Haklarını Kullanması</w:t>
      </w:r>
      <w:bookmarkStart w:id="21" w:name="_Hlk65512183"/>
      <w:bookmarkEnd w:id="20"/>
    </w:p>
    <w:p w14:paraId="389602EA" w14:textId="2323E854" w:rsidR="000B4DDF" w:rsidRPr="00586706" w:rsidRDefault="000B4DDF" w:rsidP="000B4DDF">
      <w:pPr>
        <w:jc w:val="both"/>
        <w:rPr>
          <w:rFonts w:ascii="Times New Roman" w:hAnsi="Times New Roman" w:cs="Times New Roman"/>
          <w:sz w:val="24"/>
          <w:szCs w:val="24"/>
        </w:rPr>
      </w:pPr>
      <w:r w:rsidRPr="00586706">
        <w:rPr>
          <w:rFonts w:ascii="Times New Roman" w:hAnsi="Times New Roman" w:cs="Times New Roman"/>
          <w:color w:val="000000" w:themeColor="text1"/>
          <w:sz w:val="24"/>
          <w:szCs w:val="24"/>
        </w:rPr>
        <w:t>Kanunun 11. maddesinde belirtilen haklarınız kapsamındaki taleplerinizi, yazılı</w:t>
      </w:r>
      <w:r w:rsidR="00586706" w:rsidRPr="00586706">
        <w:rPr>
          <w:rFonts w:ascii="Times New Roman" w:hAnsi="Times New Roman" w:cs="Times New Roman"/>
          <w:color w:val="000000" w:themeColor="text1"/>
          <w:sz w:val="24"/>
          <w:szCs w:val="24"/>
        </w:rPr>
        <w:t xml:space="preserve"> ve ıslak imzalı</w:t>
      </w:r>
      <w:r w:rsidRPr="00586706">
        <w:rPr>
          <w:rFonts w:ascii="Times New Roman" w:hAnsi="Times New Roman" w:cs="Times New Roman"/>
          <w:color w:val="000000" w:themeColor="text1"/>
          <w:sz w:val="24"/>
          <w:szCs w:val="24"/>
        </w:rPr>
        <w:t xml:space="preserve"> olarak </w:t>
      </w:r>
      <w:r w:rsidRPr="00586706">
        <w:rPr>
          <w:rFonts w:ascii="Times New Roman" w:hAnsi="Times New Roman" w:cs="Times New Roman"/>
          <w:sz w:val="24"/>
          <w:szCs w:val="24"/>
        </w:rPr>
        <w:t xml:space="preserve">Yeniköy </w:t>
      </w:r>
      <w:proofErr w:type="spellStart"/>
      <w:r w:rsidRPr="00586706">
        <w:rPr>
          <w:rFonts w:ascii="Times New Roman" w:hAnsi="Times New Roman" w:cs="Times New Roman"/>
          <w:sz w:val="24"/>
          <w:szCs w:val="24"/>
        </w:rPr>
        <w:t>Mh</w:t>
      </w:r>
      <w:proofErr w:type="spellEnd"/>
      <w:r w:rsidRPr="00586706">
        <w:rPr>
          <w:rFonts w:ascii="Times New Roman" w:hAnsi="Times New Roman" w:cs="Times New Roman"/>
          <w:sz w:val="24"/>
          <w:szCs w:val="24"/>
        </w:rPr>
        <w:t>. Narçiçeği Sok. No:3 Sarıyer / İstanbul</w:t>
      </w:r>
      <w:r w:rsidRPr="00586706">
        <w:rPr>
          <w:rFonts w:ascii="Times New Roman" w:hAnsi="Times New Roman" w:cs="Times New Roman"/>
          <w:color w:val="000000" w:themeColor="text1"/>
          <w:sz w:val="24"/>
          <w:szCs w:val="24"/>
        </w:rPr>
        <w:t xml:space="preserve"> adresimize göndermeniz ya da tarafımıza önceden bildirdiğiniz ve sistemimizde kayıtlı bulunan elektronik posta adresiniz üzerinden </w:t>
      </w:r>
      <w:hyperlink r:id="rId8" w:history="1">
        <w:r w:rsidR="00586706" w:rsidRPr="00586706">
          <w:rPr>
            <w:rStyle w:val="Kpr"/>
            <w:rFonts w:ascii="Times New Roman" w:hAnsi="Times New Roman" w:cs="Times New Roman"/>
            <w:sz w:val="24"/>
            <w:szCs w:val="24"/>
          </w:rPr>
          <w:t>sariyerdiyaliz@hotmail.com</w:t>
        </w:r>
      </w:hyperlink>
      <w:r w:rsidR="00586706" w:rsidRPr="00586706">
        <w:rPr>
          <w:rFonts w:ascii="Times New Roman" w:hAnsi="Times New Roman" w:cs="Times New Roman"/>
          <w:sz w:val="24"/>
          <w:szCs w:val="24"/>
        </w:rPr>
        <w:t xml:space="preserve"> </w:t>
      </w:r>
      <w:r w:rsidRPr="00586706">
        <w:rPr>
          <w:rFonts w:ascii="Times New Roman" w:hAnsi="Times New Roman" w:cs="Times New Roman"/>
          <w:color w:val="222222"/>
          <w:sz w:val="24"/>
          <w:szCs w:val="24"/>
        </w:rPr>
        <w:t xml:space="preserve">adresimize </w:t>
      </w:r>
      <w:r w:rsidRPr="00586706">
        <w:rPr>
          <w:rFonts w:ascii="Times New Roman" w:hAnsi="Times New Roman" w:cs="Times New Roman"/>
          <w:color w:val="000000" w:themeColor="text1"/>
          <w:sz w:val="24"/>
          <w:szCs w:val="24"/>
        </w:rPr>
        <w:t>iletmeniz gerekmektedir.</w:t>
      </w:r>
    </w:p>
    <w:p w14:paraId="4CD78F4D" w14:textId="77777777" w:rsidR="007D6DF7" w:rsidRPr="00612EC9" w:rsidRDefault="007D6DF7" w:rsidP="001D400A">
      <w:pPr>
        <w:jc w:val="both"/>
        <w:rPr>
          <w:rFonts w:ascii="Times New Roman" w:hAnsi="Times New Roman" w:cs="Times New Roman"/>
          <w:sz w:val="24"/>
          <w:szCs w:val="24"/>
        </w:rPr>
      </w:pPr>
    </w:p>
    <w:p w14:paraId="4A6D73CD" w14:textId="77777777" w:rsidR="008F1027" w:rsidRPr="00612EC9" w:rsidRDefault="008F1027" w:rsidP="000E5583">
      <w:pPr>
        <w:pStyle w:val="Balk2"/>
        <w:numPr>
          <w:ilvl w:val="1"/>
          <w:numId w:val="10"/>
        </w:numPr>
        <w:spacing w:after="240"/>
        <w:rPr>
          <w:rFonts w:ascii="Times New Roman" w:hAnsi="Times New Roman" w:cs="Times New Roman"/>
          <w:sz w:val="24"/>
          <w:szCs w:val="24"/>
        </w:rPr>
      </w:pPr>
      <w:bookmarkStart w:id="22" w:name="_Toc71982887"/>
      <w:bookmarkEnd w:id="21"/>
      <w:r w:rsidRPr="00612EC9">
        <w:rPr>
          <w:rFonts w:ascii="Times New Roman" w:hAnsi="Times New Roman" w:cs="Times New Roman"/>
          <w:sz w:val="24"/>
          <w:szCs w:val="24"/>
        </w:rPr>
        <w:lastRenderedPageBreak/>
        <w:t>Başvurulara Cevap Ver</w:t>
      </w:r>
      <w:r w:rsidR="002E51BB" w:rsidRPr="00612EC9">
        <w:rPr>
          <w:rFonts w:ascii="Times New Roman" w:hAnsi="Times New Roman" w:cs="Times New Roman"/>
          <w:sz w:val="24"/>
          <w:szCs w:val="24"/>
        </w:rPr>
        <w:t>il</w:t>
      </w:r>
      <w:r w:rsidRPr="00612EC9">
        <w:rPr>
          <w:rFonts w:ascii="Times New Roman" w:hAnsi="Times New Roman" w:cs="Times New Roman"/>
          <w:sz w:val="24"/>
          <w:szCs w:val="24"/>
        </w:rPr>
        <w:t>mesi</w:t>
      </w:r>
      <w:bookmarkEnd w:id="22"/>
    </w:p>
    <w:p w14:paraId="6400581C" w14:textId="7C3CB94C" w:rsidR="00F740A7" w:rsidRPr="00612EC9" w:rsidRDefault="00DE000D" w:rsidP="002E51BB">
      <w:pPr>
        <w:jc w:val="both"/>
        <w:rPr>
          <w:rFonts w:ascii="Times New Roman" w:hAnsi="Times New Roman" w:cs="Times New Roman"/>
          <w:sz w:val="24"/>
          <w:szCs w:val="24"/>
        </w:rPr>
      </w:pPr>
      <w:r w:rsidRPr="00612EC9">
        <w:rPr>
          <w:rFonts w:ascii="Times New Roman" w:hAnsi="Times New Roman" w:cs="Times New Roman"/>
          <w:sz w:val="24"/>
          <w:szCs w:val="24"/>
        </w:rPr>
        <w:t>İlgili kişinin</w:t>
      </w:r>
      <w:r w:rsidR="008F1027" w:rsidRPr="00612EC9">
        <w:rPr>
          <w:rFonts w:ascii="Times New Roman" w:hAnsi="Times New Roman" w:cs="Times New Roman"/>
          <w:sz w:val="24"/>
          <w:szCs w:val="24"/>
        </w:rPr>
        <w:t xml:space="preserve"> yukarıda sayılan ve Kanun’un 11. Maddesinde geçen haklara ilişkin talebini usule uygun olarak</w:t>
      </w:r>
      <w:r w:rsidR="00EF64DC" w:rsidRPr="00612EC9">
        <w:rPr>
          <w:rFonts w:ascii="Times New Roman" w:hAnsi="Times New Roman" w:cs="Times New Roman"/>
          <w:sz w:val="24"/>
          <w:szCs w:val="24"/>
        </w:rPr>
        <w:t xml:space="preserve"> </w:t>
      </w:r>
      <w:r w:rsidR="00DD0E9E" w:rsidRPr="00612EC9">
        <w:rPr>
          <w:rFonts w:ascii="Times New Roman" w:hAnsi="Times New Roman" w:cs="Times New Roman"/>
          <w:sz w:val="24"/>
          <w:szCs w:val="24"/>
        </w:rPr>
        <w:t xml:space="preserve">tarafımıza </w:t>
      </w:r>
      <w:r w:rsidR="002E51BB" w:rsidRPr="00612EC9">
        <w:rPr>
          <w:rFonts w:ascii="Times New Roman" w:hAnsi="Times New Roman" w:cs="Times New Roman"/>
          <w:sz w:val="24"/>
          <w:szCs w:val="24"/>
        </w:rPr>
        <w:t>iletmesi durumunda,</w:t>
      </w:r>
      <w:r w:rsidR="008F1027" w:rsidRPr="00612EC9">
        <w:rPr>
          <w:rFonts w:ascii="Times New Roman" w:hAnsi="Times New Roman" w:cs="Times New Roman"/>
          <w:sz w:val="24"/>
          <w:szCs w:val="24"/>
        </w:rPr>
        <w:t xml:space="preserve"> talebin niteliğine göre en kısa sürede ve en geç 30 (otuz) gün içinde ilgili talebi ücretsiz olarak sonuçlandıracaktır. Ancak, işlemin ayrıca bir maliyet gerektirmesi halinde, Kurul tarafından belirlenen tarife uyarınca ücret alınabilecektir.</w:t>
      </w:r>
    </w:p>
    <w:p w14:paraId="5081D2FA" w14:textId="77777777" w:rsidR="00AA0A05" w:rsidRPr="00612EC9" w:rsidRDefault="00D92432" w:rsidP="000E5583">
      <w:pPr>
        <w:pStyle w:val="Balk1"/>
        <w:numPr>
          <w:ilvl w:val="0"/>
          <w:numId w:val="10"/>
        </w:numPr>
        <w:spacing w:after="240"/>
        <w:rPr>
          <w:rFonts w:ascii="Times New Roman" w:hAnsi="Times New Roman" w:cs="Times New Roman"/>
          <w:sz w:val="24"/>
          <w:szCs w:val="24"/>
        </w:rPr>
      </w:pPr>
      <w:bookmarkStart w:id="23" w:name="_Toc71982888"/>
      <w:r w:rsidRPr="00612EC9">
        <w:rPr>
          <w:rFonts w:ascii="Times New Roman" w:eastAsia="Times New Roman" w:hAnsi="Times New Roman" w:cs="Times New Roman"/>
          <w:sz w:val="24"/>
          <w:szCs w:val="24"/>
          <w:lang w:eastAsia="tr-TR"/>
        </w:rPr>
        <w:t>KİŞİSEL VERİLERİN KORUNMASI VE İŞLENMESİ SÜREÇLERİ KOORDİNASYONU</w:t>
      </w:r>
      <w:bookmarkEnd w:id="23"/>
    </w:p>
    <w:p w14:paraId="1F879F75" w14:textId="087F9604" w:rsidR="00AA0A05" w:rsidRPr="00612EC9" w:rsidRDefault="001D32D2" w:rsidP="00617AD7">
      <w:pPr>
        <w:jc w:val="both"/>
        <w:rPr>
          <w:rFonts w:ascii="Times New Roman" w:hAnsi="Times New Roman" w:cs="Times New Roman"/>
          <w:sz w:val="24"/>
          <w:szCs w:val="24"/>
        </w:rPr>
      </w:pPr>
      <w:r w:rsidRPr="00612EC9">
        <w:rPr>
          <w:rFonts w:ascii="Times New Roman" w:hAnsi="Times New Roman" w:cs="Times New Roman"/>
          <w:sz w:val="24"/>
          <w:szCs w:val="24"/>
        </w:rPr>
        <w:t xml:space="preserve">Özel Nitelikli </w:t>
      </w:r>
      <w:r w:rsidR="008C5159" w:rsidRPr="00612EC9">
        <w:rPr>
          <w:rFonts w:ascii="Times New Roman" w:hAnsi="Times New Roman" w:cs="Times New Roman"/>
          <w:sz w:val="24"/>
          <w:szCs w:val="24"/>
        </w:rPr>
        <w:t xml:space="preserve">Kişisel verilerin işlenmesi </w:t>
      </w:r>
      <w:r w:rsidRPr="00612EC9">
        <w:rPr>
          <w:rFonts w:ascii="Times New Roman" w:hAnsi="Times New Roman" w:cs="Times New Roman"/>
          <w:sz w:val="24"/>
          <w:szCs w:val="24"/>
        </w:rPr>
        <w:t xml:space="preserve">ve Korunması </w:t>
      </w:r>
      <w:r w:rsidR="008C5159" w:rsidRPr="00612EC9">
        <w:rPr>
          <w:rFonts w:ascii="Times New Roman" w:hAnsi="Times New Roman" w:cs="Times New Roman"/>
          <w:sz w:val="24"/>
          <w:szCs w:val="24"/>
        </w:rPr>
        <w:t xml:space="preserve">süreçlerinin koordinasyonunu </w:t>
      </w:r>
      <w:r w:rsidR="00E3542D" w:rsidRPr="00612EC9">
        <w:rPr>
          <w:rFonts w:ascii="Times New Roman" w:hAnsi="Times New Roman" w:cs="Times New Roman"/>
          <w:sz w:val="24"/>
          <w:szCs w:val="24"/>
        </w:rPr>
        <w:t xml:space="preserve">Merkezimizin </w:t>
      </w:r>
      <w:r w:rsidR="00DD0E9E" w:rsidRPr="00612EC9">
        <w:rPr>
          <w:rFonts w:ascii="Times New Roman" w:hAnsi="Times New Roman" w:cs="Times New Roman"/>
          <w:sz w:val="24"/>
          <w:szCs w:val="24"/>
        </w:rPr>
        <w:t xml:space="preserve">Kalite Yönetim Direktörü </w:t>
      </w:r>
      <w:r w:rsidR="008C5159" w:rsidRPr="00612EC9">
        <w:rPr>
          <w:rFonts w:ascii="Times New Roman" w:hAnsi="Times New Roman" w:cs="Times New Roman"/>
          <w:sz w:val="24"/>
          <w:szCs w:val="24"/>
        </w:rPr>
        <w:t xml:space="preserve">yapar. </w:t>
      </w:r>
    </w:p>
    <w:p w14:paraId="30FD0ECA" w14:textId="77777777" w:rsidR="00F427A4" w:rsidRPr="00612EC9" w:rsidRDefault="00F427A4" w:rsidP="000E5583">
      <w:pPr>
        <w:pStyle w:val="Balk1"/>
        <w:numPr>
          <w:ilvl w:val="0"/>
          <w:numId w:val="10"/>
        </w:numPr>
        <w:spacing w:after="240"/>
        <w:rPr>
          <w:rFonts w:ascii="Times New Roman" w:hAnsi="Times New Roman" w:cs="Times New Roman"/>
          <w:sz w:val="24"/>
          <w:szCs w:val="24"/>
        </w:rPr>
      </w:pPr>
      <w:bookmarkStart w:id="24" w:name="_Toc40408487"/>
      <w:bookmarkStart w:id="25" w:name="_Toc71982889"/>
      <w:r w:rsidRPr="00612EC9">
        <w:rPr>
          <w:rFonts w:ascii="Times New Roman" w:hAnsi="Times New Roman" w:cs="Times New Roman"/>
          <w:sz w:val="24"/>
          <w:szCs w:val="24"/>
        </w:rPr>
        <w:t>POLİTİKADA YAPILAN GÜNCELLEMELER</w:t>
      </w:r>
      <w:bookmarkEnd w:id="24"/>
      <w:bookmarkEnd w:id="25"/>
    </w:p>
    <w:p w14:paraId="772D3991" w14:textId="197D0ABA" w:rsidR="00F427A4" w:rsidRPr="00612EC9" w:rsidRDefault="00DD0E9E" w:rsidP="00F427A4">
      <w:pPr>
        <w:jc w:val="both"/>
        <w:rPr>
          <w:rFonts w:ascii="Times New Roman" w:hAnsi="Times New Roman" w:cs="Times New Roman"/>
          <w:sz w:val="24"/>
          <w:szCs w:val="24"/>
          <w:lang w:eastAsia="tr-TR"/>
        </w:rPr>
      </w:pPr>
      <w:r w:rsidRPr="00612EC9">
        <w:rPr>
          <w:rFonts w:ascii="Times New Roman" w:hAnsi="Times New Roman" w:cs="Times New Roman"/>
          <w:sz w:val="24"/>
          <w:szCs w:val="24"/>
          <w:lang w:eastAsia="tr-TR"/>
        </w:rPr>
        <w:t>M</w:t>
      </w:r>
      <w:r w:rsidR="00F427A4" w:rsidRPr="00612EC9">
        <w:rPr>
          <w:rFonts w:ascii="Times New Roman" w:hAnsi="Times New Roman" w:cs="Times New Roman"/>
          <w:sz w:val="24"/>
          <w:szCs w:val="24"/>
          <w:lang w:eastAsia="tr-TR"/>
        </w:rPr>
        <w:t xml:space="preserve">evzuatın değişmesi sebebiyle, Kurul kararları uyarınca ya da sektördeki ya da bilişim alanındaki gelişmeler doğrultusunda işbu </w:t>
      </w:r>
      <w:r w:rsidR="003C2541" w:rsidRPr="00612EC9">
        <w:rPr>
          <w:rFonts w:ascii="Times New Roman" w:hAnsi="Times New Roman" w:cs="Times New Roman"/>
          <w:sz w:val="24"/>
          <w:szCs w:val="24"/>
          <w:lang w:eastAsia="tr-TR"/>
        </w:rPr>
        <w:t xml:space="preserve">Özel Nitelikli </w:t>
      </w:r>
      <w:r w:rsidR="00F427A4" w:rsidRPr="00612EC9">
        <w:rPr>
          <w:rFonts w:ascii="Times New Roman" w:hAnsi="Times New Roman" w:cs="Times New Roman"/>
          <w:sz w:val="24"/>
          <w:szCs w:val="24"/>
          <w:lang w:eastAsia="tr-TR"/>
        </w:rPr>
        <w:t>Kişisel Verilerin</w:t>
      </w:r>
      <w:r w:rsidR="002E51BB" w:rsidRPr="00612EC9">
        <w:rPr>
          <w:rFonts w:ascii="Times New Roman" w:hAnsi="Times New Roman" w:cs="Times New Roman"/>
          <w:sz w:val="24"/>
          <w:szCs w:val="24"/>
          <w:lang w:eastAsia="tr-TR"/>
        </w:rPr>
        <w:t xml:space="preserve"> </w:t>
      </w:r>
      <w:r w:rsidR="00F427A4" w:rsidRPr="00612EC9">
        <w:rPr>
          <w:rFonts w:ascii="Times New Roman" w:hAnsi="Times New Roman" w:cs="Times New Roman"/>
          <w:sz w:val="24"/>
          <w:szCs w:val="24"/>
          <w:lang w:eastAsia="tr-TR"/>
        </w:rPr>
        <w:t xml:space="preserve">İşlenmesi Politikasında değişiklik </w:t>
      </w:r>
      <w:r w:rsidRPr="00612EC9">
        <w:rPr>
          <w:rFonts w:ascii="Times New Roman" w:hAnsi="Times New Roman" w:cs="Times New Roman"/>
          <w:sz w:val="24"/>
          <w:szCs w:val="24"/>
          <w:lang w:eastAsia="tr-TR"/>
        </w:rPr>
        <w:t>yapılabilir.</w:t>
      </w:r>
      <w:r w:rsidR="00F427A4" w:rsidRPr="00612EC9">
        <w:rPr>
          <w:rFonts w:ascii="Times New Roman" w:hAnsi="Times New Roman" w:cs="Times New Roman"/>
          <w:sz w:val="24"/>
          <w:szCs w:val="24"/>
          <w:lang w:eastAsia="tr-TR"/>
        </w:rPr>
        <w:t xml:space="preserve"> Bu kapsamda yapılan değişiklikler derhal metne işlenir ve değişikliklere ilişkin açıklamalar aşağıda düzenlenen güncellemeler tablosuna eklenir.</w:t>
      </w:r>
    </w:p>
    <w:p w14:paraId="1D0655E1" w14:textId="77777777" w:rsidR="00F427A4" w:rsidRPr="00612EC9" w:rsidRDefault="00F427A4" w:rsidP="00F427A4">
      <w:pPr>
        <w:jc w:val="both"/>
        <w:rPr>
          <w:rFonts w:ascii="Times New Roman" w:hAnsi="Times New Roman" w:cs="Times New Roman"/>
          <w:b/>
          <w:bCs/>
          <w:sz w:val="24"/>
          <w:szCs w:val="24"/>
          <w:lang w:eastAsia="tr-TR"/>
        </w:rPr>
      </w:pPr>
      <w:r w:rsidRPr="00612EC9">
        <w:rPr>
          <w:rFonts w:ascii="Times New Roman" w:hAnsi="Times New Roman" w:cs="Times New Roman"/>
          <w:b/>
          <w:bCs/>
          <w:sz w:val="24"/>
          <w:szCs w:val="24"/>
          <w:lang w:eastAsia="tr-TR"/>
        </w:rPr>
        <w:t>Güncellemeler Tablosu</w:t>
      </w:r>
    </w:p>
    <w:tbl>
      <w:tblPr>
        <w:tblStyle w:val="TabloKlavuzu"/>
        <w:tblW w:w="0" w:type="auto"/>
        <w:tblLook w:val="04A0" w:firstRow="1" w:lastRow="0" w:firstColumn="1" w:lastColumn="0" w:noHBand="0" w:noVBand="1"/>
      </w:tblPr>
      <w:tblGrid>
        <w:gridCol w:w="1382"/>
        <w:gridCol w:w="7680"/>
      </w:tblGrid>
      <w:tr w:rsidR="00F427A4" w:rsidRPr="00612EC9" w14:paraId="38B77CA3" w14:textId="77777777" w:rsidTr="002E51BB">
        <w:tc>
          <w:tcPr>
            <w:tcW w:w="1384" w:type="dxa"/>
            <w:vAlign w:val="center"/>
          </w:tcPr>
          <w:p w14:paraId="1719694A" w14:textId="1CA60155" w:rsidR="00F427A4" w:rsidRPr="00612EC9" w:rsidRDefault="00DD0E9E" w:rsidP="002E51BB">
            <w:pPr>
              <w:jc w:val="center"/>
              <w:rPr>
                <w:rFonts w:ascii="Times New Roman" w:hAnsi="Times New Roman" w:cs="Times New Roman"/>
                <w:sz w:val="24"/>
                <w:szCs w:val="24"/>
                <w:lang w:eastAsia="tr-TR"/>
              </w:rPr>
            </w:pPr>
            <w:r w:rsidRPr="00612EC9">
              <w:rPr>
                <w:rFonts w:ascii="Times New Roman" w:hAnsi="Times New Roman" w:cs="Times New Roman"/>
                <w:sz w:val="24"/>
                <w:szCs w:val="24"/>
                <w:lang w:eastAsia="tr-TR"/>
              </w:rPr>
              <w:t>0</w:t>
            </w:r>
            <w:r w:rsidR="005023B3" w:rsidRPr="00612EC9">
              <w:rPr>
                <w:rFonts w:ascii="Times New Roman" w:hAnsi="Times New Roman" w:cs="Times New Roman"/>
                <w:sz w:val="24"/>
                <w:szCs w:val="24"/>
                <w:lang w:eastAsia="tr-TR"/>
              </w:rPr>
              <w:t>7</w:t>
            </w:r>
            <w:r w:rsidR="00665296" w:rsidRPr="00612EC9">
              <w:rPr>
                <w:rFonts w:ascii="Times New Roman" w:hAnsi="Times New Roman" w:cs="Times New Roman"/>
                <w:sz w:val="24"/>
                <w:szCs w:val="24"/>
                <w:lang w:eastAsia="tr-TR"/>
              </w:rPr>
              <w:t>.</w:t>
            </w:r>
            <w:r w:rsidRPr="00612EC9">
              <w:rPr>
                <w:rFonts w:ascii="Times New Roman" w:hAnsi="Times New Roman" w:cs="Times New Roman"/>
                <w:sz w:val="24"/>
                <w:szCs w:val="24"/>
                <w:lang w:eastAsia="tr-TR"/>
              </w:rPr>
              <w:t>03</w:t>
            </w:r>
            <w:r w:rsidR="00F427A4" w:rsidRPr="00612EC9">
              <w:rPr>
                <w:rFonts w:ascii="Times New Roman" w:hAnsi="Times New Roman" w:cs="Times New Roman"/>
                <w:sz w:val="24"/>
                <w:szCs w:val="24"/>
                <w:lang w:eastAsia="tr-TR"/>
              </w:rPr>
              <w:t>.20</w:t>
            </w:r>
            <w:r w:rsidR="005023B3" w:rsidRPr="00612EC9">
              <w:rPr>
                <w:rFonts w:ascii="Times New Roman" w:hAnsi="Times New Roman" w:cs="Times New Roman"/>
                <w:sz w:val="24"/>
                <w:szCs w:val="24"/>
                <w:lang w:eastAsia="tr-TR"/>
              </w:rPr>
              <w:t>18</w:t>
            </w:r>
          </w:p>
        </w:tc>
        <w:tc>
          <w:tcPr>
            <w:tcW w:w="7828" w:type="dxa"/>
          </w:tcPr>
          <w:p w14:paraId="44E8F979" w14:textId="2DE27ABA" w:rsidR="00F427A4" w:rsidRPr="00612EC9" w:rsidRDefault="00543A0E" w:rsidP="002E51BB">
            <w:pPr>
              <w:jc w:val="both"/>
              <w:rPr>
                <w:rFonts w:ascii="Times New Roman" w:hAnsi="Times New Roman" w:cs="Times New Roman"/>
                <w:sz w:val="24"/>
                <w:szCs w:val="24"/>
                <w:lang w:eastAsia="tr-TR"/>
              </w:rPr>
            </w:pPr>
            <w:r w:rsidRPr="00612EC9">
              <w:rPr>
                <w:rFonts w:ascii="Times New Roman" w:hAnsi="Times New Roman" w:cs="Times New Roman"/>
                <w:sz w:val="24"/>
                <w:szCs w:val="24"/>
                <w:lang w:eastAsia="tr-TR"/>
              </w:rPr>
              <w:t xml:space="preserve">Özel Nitelikli </w:t>
            </w:r>
            <w:r w:rsidR="00F427A4" w:rsidRPr="00612EC9">
              <w:rPr>
                <w:rFonts w:ascii="Times New Roman" w:hAnsi="Times New Roman" w:cs="Times New Roman"/>
                <w:sz w:val="24"/>
                <w:szCs w:val="24"/>
                <w:lang w:eastAsia="tr-TR"/>
              </w:rPr>
              <w:t xml:space="preserve">Kişisel Verilerin İşlenmesi ve Korunması Politikası yürürlüğe girmiştir. </w:t>
            </w:r>
          </w:p>
        </w:tc>
      </w:tr>
    </w:tbl>
    <w:p w14:paraId="531F4FB2" w14:textId="36F4E37D" w:rsidR="003F205F" w:rsidRPr="00612EC9" w:rsidRDefault="003F205F" w:rsidP="00F3531D">
      <w:pPr>
        <w:jc w:val="both"/>
        <w:rPr>
          <w:rFonts w:ascii="Times New Roman" w:hAnsi="Times New Roman" w:cs="Times New Roman"/>
          <w:sz w:val="24"/>
          <w:szCs w:val="24"/>
        </w:rPr>
      </w:pPr>
    </w:p>
    <w:sectPr w:rsidR="003F205F" w:rsidRPr="00612EC9" w:rsidSect="00D8456E">
      <w:footerReference w:type="even"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A6EE0" w14:textId="77777777" w:rsidR="00186CD1" w:rsidRDefault="00186CD1" w:rsidP="00711866">
      <w:pPr>
        <w:spacing w:after="0" w:line="240" w:lineRule="auto"/>
      </w:pPr>
      <w:r>
        <w:separator/>
      </w:r>
    </w:p>
  </w:endnote>
  <w:endnote w:type="continuationSeparator" w:id="0">
    <w:p w14:paraId="5925751D" w14:textId="77777777" w:rsidR="00186CD1" w:rsidRDefault="00186CD1" w:rsidP="0071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461347866"/>
      <w:docPartObj>
        <w:docPartGallery w:val="Page Numbers (Bottom of Page)"/>
        <w:docPartUnique/>
      </w:docPartObj>
    </w:sdtPr>
    <w:sdtEndPr>
      <w:rPr>
        <w:rStyle w:val="SayfaNumaras"/>
      </w:rPr>
    </w:sdtEndPr>
    <w:sdtContent>
      <w:p w14:paraId="6523B5DB" w14:textId="16B32935" w:rsidR="00B93CED" w:rsidRDefault="00B93CED"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0E82867" w14:textId="77777777" w:rsidR="001D400A" w:rsidRDefault="001D400A" w:rsidP="00B93C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59788377"/>
      <w:docPartObj>
        <w:docPartGallery w:val="Page Numbers (Bottom of Page)"/>
        <w:docPartUnique/>
      </w:docPartObj>
    </w:sdtPr>
    <w:sdtEndPr>
      <w:rPr>
        <w:rStyle w:val="SayfaNumaras"/>
      </w:rPr>
    </w:sdtEndPr>
    <w:sdtContent>
      <w:p w14:paraId="1B7DD948" w14:textId="093C211B" w:rsidR="00B93CED" w:rsidRDefault="00B93CED"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16022AA" w14:textId="4A58DF38" w:rsidR="004B4EC6" w:rsidRDefault="004B4EC6" w:rsidP="00B93CED">
    <w:pPr>
      <w:pStyle w:val="AltBilgi"/>
      <w:ind w:right="360"/>
      <w:jc w:val="right"/>
    </w:pPr>
  </w:p>
  <w:p w14:paraId="201EA4D5" w14:textId="77777777" w:rsidR="004B4EC6" w:rsidRDefault="004B4E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7A1F" w14:textId="2A3CB772" w:rsidR="004B4EC6" w:rsidRDefault="004B4EC6" w:rsidP="00125FA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464F" w14:textId="77777777" w:rsidR="00186CD1" w:rsidRDefault="00186CD1" w:rsidP="00711866">
      <w:pPr>
        <w:spacing w:after="0" w:line="240" w:lineRule="auto"/>
      </w:pPr>
      <w:r>
        <w:separator/>
      </w:r>
    </w:p>
  </w:footnote>
  <w:footnote w:type="continuationSeparator" w:id="0">
    <w:p w14:paraId="43BD0AA5" w14:textId="77777777" w:rsidR="00186CD1" w:rsidRDefault="00186CD1" w:rsidP="00711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69CB" w14:textId="0814D014" w:rsidR="004B4EC6" w:rsidRDefault="004B4EC6" w:rsidP="00A959D8">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03C1"/>
    <w:multiLevelType w:val="hybridMultilevel"/>
    <w:tmpl w:val="70E8F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3E3F8D"/>
    <w:multiLevelType w:val="hybridMultilevel"/>
    <w:tmpl w:val="099E4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482348"/>
    <w:multiLevelType w:val="multilevel"/>
    <w:tmpl w:val="B96E6AC6"/>
    <w:lvl w:ilvl="0">
      <w:start w:val="1"/>
      <w:numFmt w:val="decimal"/>
      <w:lvlText w:val="%1."/>
      <w:lvlJc w:val="left"/>
      <w:pPr>
        <w:ind w:left="720" w:hanging="360"/>
      </w:pPr>
      <w:rPr>
        <w:rFonts w:hint="default"/>
        <w:b w:val="0"/>
        <w:bCs w:val="0"/>
        <w:sz w:val="32"/>
        <w:szCs w:val="3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CA41F4"/>
    <w:multiLevelType w:val="hybridMultilevel"/>
    <w:tmpl w:val="E84E9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1A647E"/>
    <w:multiLevelType w:val="hybridMultilevel"/>
    <w:tmpl w:val="F682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D355DA"/>
    <w:multiLevelType w:val="hybridMultilevel"/>
    <w:tmpl w:val="B27A9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DE5DDC"/>
    <w:multiLevelType w:val="multilevel"/>
    <w:tmpl w:val="0608DAF4"/>
    <w:lvl w:ilvl="0">
      <w:start w:val="7"/>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02933AC"/>
    <w:multiLevelType w:val="multilevel"/>
    <w:tmpl w:val="6BEA4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43964"/>
    <w:multiLevelType w:val="hybridMultilevel"/>
    <w:tmpl w:val="FED6069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461842B7"/>
    <w:multiLevelType w:val="hybridMultilevel"/>
    <w:tmpl w:val="72E09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7432A1D"/>
    <w:multiLevelType w:val="multilevel"/>
    <w:tmpl w:val="A3104B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2E152C"/>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4969B2"/>
    <w:multiLevelType w:val="hybridMultilevel"/>
    <w:tmpl w:val="63925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C41DCA"/>
    <w:multiLevelType w:val="hybridMultilevel"/>
    <w:tmpl w:val="19E4AB7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7BCD2805"/>
    <w:multiLevelType w:val="hybridMultilevel"/>
    <w:tmpl w:val="EE0852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
  </w:num>
  <w:num w:numId="4">
    <w:abstractNumId w:val="11"/>
  </w:num>
  <w:num w:numId="5">
    <w:abstractNumId w:val="2"/>
  </w:num>
  <w:num w:numId="6">
    <w:abstractNumId w:val="12"/>
  </w:num>
  <w:num w:numId="7">
    <w:abstractNumId w:val="9"/>
  </w:num>
  <w:num w:numId="8">
    <w:abstractNumId w:val="8"/>
  </w:num>
  <w:num w:numId="9">
    <w:abstractNumId w:val="3"/>
  </w:num>
  <w:num w:numId="10">
    <w:abstractNumId w:val="6"/>
  </w:num>
  <w:num w:numId="11">
    <w:abstractNumId w:val="10"/>
  </w:num>
  <w:num w:numId="12">
    <w:abstractNumId w:val="5"/>
  </w:num>
  <w:num w:numId="13">
    <w:abstractNumId w:val="0"/>
  </w:num>
  <w:num w:numId="14">
    <w:abstractNumId w:val="4"/>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style="mso-width-relative:margin;mso-height-relative:margin;v-text-anchor:middle" fillcolor="white">
      <v:fill color="white"/>
      <v:stroke weigh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19"/>
    <w:rsid w:val="00003F56"/>
    <w:rsid w:val="000313C3"/>
    <w:rsid w:val="00032125"/>
    <w:rsid w:val="000371EE"/>
    <w:rsid w:val="000379A7"/>
    <w:rsid w:val="000423F4"/>
    <w:rsid w:val="00050CC2"/>
    <w:rsid w:val="00051897"/>
    <w:rsid w:val="0005470A"/>
    <w:rsid w:val="000549FF"/>
    <w:rsid w:val="00063BE8"/>
    <w:rsid w:val="000640E8"/>
    <w:rsid w:val="00072C7F"/>
    <w:rsid w:val="00075726"/>
    <w:rsid w:val="000A2A9D"/>
    <w:rsid w:val="000B4DDF"/>
    <w:rsid w:val="000D134A"/>
    <w:rsid w:val="000D31F1"/>
    <w:rsid w:val="000E0752"/>
    <w:rsid w:val="000E2060"/>
    <w:rsid w:val="000E5583"/>
    <w:rsid w:val="000E5964"/>
    <w:rsid w:val="00100853"/>
    <w:rsid w:val="00103F12"/>
    <w:rsid w:val="00104300"/>
    <w:rsid w:val="00114C91"/>
    <w:rsid w:val="00115A57"/>
    <w:rsid w:val="00125FAD"/>
    <w:rsid w:val="001264B9"/>
    <w:rsid w:val="001322D7"/>
    <w:rsid w:val="00132C52"/>
    <w:rsid w:val="00147B74"/>
    <w:rsid w:val="00152069"/>
    <w:rsid w:val="001568A0"/>
    <w:rsid w:val="00163A91"/>
    <w:rsid w:val="001737C6"/>
    <w:rsid w:val="001835EA"/>
    <w:rsid w:val="00186CD1"/>
    <w:rsid w:val="00196733"/>
    <w:rsid w:val="001B4274"/>
    <w:rsid w:val="001D32D2"/>
    <w:rsid w:val="001D400A"/>
    <w:rsid w:val="001D603E"/>
    <w:rsid w:val="001F05AE"/>
    <w:rsid w:val="001F101F"/>
    <w:rsid w:val="00200B2E"/>
    <w:rsid w:val="002156A4"/>
    <w:rsid w:val="002174BD"/>
    <w:rsid w:val="00251343"/>
    <w:rsid w:val="0025390C"/>
    <w:rsid w:val="0026065C"/>
    <w:rsid w:val="00285D97"/>
    <w:rsid w:val="002B0C9A"/>
    <w:rsid w:val="002B10B2"/>
    <w:rsid w:val="002B24AE"/>
    <w:rsid w:val="002B5581"/>
    <w:rsid w:val="002E0A1A"/>
    <w:rsid w:val="002E51BB"/>
    <w:rsid w:val="0030277B"/>
    <w:rsid w:val="00306095"/>
    <w:rsid w:val="00310EBD"/>
    <w:rsid w:val="00316E00"/>
    <w:rsid w:val="00323410"/>
    <w:rsid w:val="00345521"/>
    <w:rsid w:val="00356EBD"/>
    <w:rsid w:val="00365B5E"/>
    <w:rsid w:val="00387374"/>
    <w:rsid w:val="003946BA"/>
    <w:rsid w:val="00397658"/>
    <w:rsid w:val="003A2497"/>
    <w:rsid w:val="003C2541"/>
    <w:rsid w:val="003D7B1E"/>
    <w:rsid w:val="003E1936"/>
    <w:rsid w:val="003E5734"/>
    <w:rsid w:val="003F205F"/>
    <w:rsid w:val="00401A03"/>
    <w:rsid w:val="00402195"/>
    <w:rsid w:val="00402703"/>
    <w:rsid w:val="00405871"/>
    <w:rsid w:val="00410211"/>
    <w:rsid w:val="004134C8"/>
    <w:rsid w:val="00413B90"/>
    <w:rsid w:val="00416F69"/>
    <w:rsid w:val="00425AD9"/>
    <w:rsid w:val="00434A10"/>
    <w:rsid w:val="00435B83"/>
    <w:rsid w:val="00446BE1"/>
    <w:rsid w:val="00473CE5"/>
    <w:rsid w:val="00477EBB"/>
    <w:rsid w:val="0048257B"/>
    <w:rsid w:val="00497B7A"/>
    <w:rsid w:val="004A2A5A"/>
    <w:rsid w:val="004A7805"/>
    <w:rsid w:val="004B4EC6"/>
    <w:rsid w:val="004C2C1E"/>
    <w:rsid w:val="004C7F1F"/>
    <w:rsid w:val="004D0896"/>
    <w:rsid w:val="004D20D0"/>
    <w:rsid w:val="004D2A69"/>
    <w:rsid w:val="004E397C"/>
    <w:rsid w:val="004F6650"/>
    <w:rsid w:val="005023B3"/>
    <w:rsid w:val="00505F69"/>
    <w:rsid w:val="00506A48"/>
    <w:rsid w:val="005110E8"/>
    <w:rsid w:val="00514E99"/>
    <w:rsid w:val="00530F83"/>
    <w:rsid w:val="00534626"/>
    <w:rsid w:val="00534DAB"/>
    <w:rsid w:val="0054095A"/>
    <w:rsid w:val="00543A0E"/>
    <w:rsid w:val="00543D5A"/>
    <w:rsid w:val="0057304E"/>
    <w:rsid w:val="00580EDB"/>
    <w:rsid w:val="00581658"/>
    <w:rsid w:val="005844B1"/>
    <w:rsid w:val="00586706"/>
    <w:rsid w:val="0058673A"/>
    <w:rsid w:val="00594AD7"/>
    <w:rsid w:val="005A0173"/>
    <w:rsid w:val="005D0D35"/>
    <w:rsid w:val="005D6EAD"/>
    <w:rsid w:val="005E1866"/>
    <w:rsid w:val="00612EC9"/>
    <w:rsid w:val="00617AD7"/>
    <w:rsid w:val="006263EF"/>
    <w:rsid w:val="00636874"/>
    <w:rsid w:val="00642E30"/>
    <w:rsid w:val="006434C4"/>
    <w:rsid w:val="006516D4"/>
    <w:rsid w:val="006532EC"/>
    <w:rsid w:val="00655B34"/>
    <w:rsid w:val="00665296"/>
    <w:rsid w:val="00665ABB"/>
    <w:rsid w:val="00667EBD"/>
    <w:rsid w:val="006839B5"/>
    <w:rsid w:val="0069274D"/>
    <w:rsid w:val="00693E75"/>
    <w:rsid w:val="006B1BA8"/>
    <w:rsid w:val="006B34A1"/>
    <w:rsid w:val="006B36DE"/>
    <w:rsid w:val="006B4BB3"/>
    <w:rsid w:val="006C14A4"/>
    <w:rsid w:val="006C49CF"/>
    <w:rsid w:val="006D4DF2"/>
    <w:rsid w:val="006D60D4"/>
    <w:rsid w:val="006D7FDF"/>
    <w:rsid w:val="006E0FA1"/>
    <w:rsid w:val="006E1619"/>
    <w:rsid w:val="00704DB6"/>
    <w:rsid w:val="00710302"/>
    <w:rsid w:val="00711866"/>
    <w:rsid w:val="0071204A"/>
    <w:rsid w:val="00717AE3"/>
    <w:rsid w:val="00720112"/>
    <w:rsid w:val="00720249"/>
    <w:rsid w:val="00732D39"/>
    <w:rsid w:val="00734290"/>
    <w:rsid w:val="00754D62"/>
    <w:rsid w:val="00760B1C"/>
    <w:rsid w:val="00770810"/>
    <w:rsid w:val="007977EA"/>
    <w:rsid w:val="007A62A2"/>
    <w:rsid w:val="007D6DC5"/>
    <w:rsid w:val="007D6DF7"/>
    <w:rsid w:val="007E3CBB"/>
    <w:rsid w:val="008058C4"/>
    <w:rsid w:val="00825631"/>
    <w:rsid w:val="00846C8F"/>
    <w:rsid w:val="00850D0F"/>
    <w:rsid w:val="00862C33"/>
    <w:rsid w:val="00865105"/>
    <w:rsid w:val="0087492E"/>
    <w:rsid w:val="0087539E"/>
    <w:rsid w:val="00882DD1"/>
    <w:rsid w:val="00886EEF"/>
    <w:rsid w:val="00892E62"/>
    <w:rsid w:val="00895CCB"/>
    <w:rsid w:val="008A5BA9"/>
    <w:rsid w:val="008B1BA9"/>
    <w:rsid w:val="008B40B0"/>
    <w:rsid w:val="008B6F59"/>
    <w:rsid w:val="008C03E8"/>
    <w:rsid w:val="008C20CC"/>
    <w:rsid w:val="008C2705"/>
    <w:rsid w:val="008C5159"/>
    <w:rsid w:val="008C75D9"/>
    <w:rsid w:val="008D0133"/>
    <w:rsid w:val="008D7A67"/>
    <w:rsid w:val="008F1027"/>
    <w:rsid w:val="009071F7"/>
    <w:rsid w:val="00910D1C"/>
    <w:rsid w:val="00924232"/>
    <w:rsid w:val="00936921"/>
    <w:rsid w:val="009371D2"/>
    <w:rsid w:val="00971163"/>
    <w:rsid w:val="00981BB5"/>
    <w:rsid w:val="009905E5"/>
    <w:rsid w:val="0099183D"/>
    <w:rsid w:val="00997936"/>
    <w:rsid w:val="009A49D4"/>
    <w:rsid w:val="009B1BE8"/>
    <w:rsid w:val="009C316C"/>
    <w:rsid w:val="009C69B0"/>
    <w:rsid w:val="009C7168"/>
    <w:rsid w:val="009D3C5C"/>
    <w:rsid w:val="009F2667"/>
    <w:rsid w:val="00A01BF2"/>
    <w:rsid w:val="00A07D67"/>
    <w:rsid w:val="00A113A2"/>
    <w:rsid w:val="00A15F56"/>
    <w:rsid w:val="00A17C3F"/>
    <w:rsid w:val="00A2212B"/>
    <w:rsid w:val="00A30738"/>
    <w:rsid w:val="00A32DE7"/>
    <w:rsid w:val="00A4173E"/>
    <w:rsid w:val="00A47CD1"/>
    <w:rsid w:val="00A54B96"/>
    <w:rsid w:val="00A564BC"/>
    <w:rsid w:val="00A5698C"/>
    <w:rsid w:val="00A60B82"/>
    <w:rsid w:val="00A72BEB"/>
    <w:rsid w:val="00A75EEE"/>
    <w:rsid w:val="00A767B3"/>
    <w:rsid w:val="00A87B68"/>
    <w:rsid w:val="00A9091D"/>
    <w:rsid w:val="00A959D8"/>
    <w:rsid w:val="00AA0197"/>
    <w:rsid w:val="00AA0A05"/>
    <w:rsid w:val="00AA4AB0"/>
    <w:rsid w:val="00AA7B8C"/>
    <w:rsid w:val="00AC5384"/>
    <w:rsid w:val="00AD3098"/>
    <w:rsid w:val="00AE576C"/>
    <w:rsid w:val="00AE70FB"/>
    <w:rsid w:val="00AF729B"/>
    <w:rsid w:val="00B0448E"/>
    <w:rsid w:val="00B1580F"/>
    <w:rsid w:val="00B336AE"/>
    <w:rsid w:val="00B33A6B"/>
    <w:rsid w:val="00B3425F"/>
    <w:rsid w:val="00B55893"/>
    <w:rsid w:val="00B62117"/>
    <w:rsid w:val="00B678FB"/>
    <w:rsid w:val="00B751C6"/>
    <w:rsid w:val="00B763FB"/>
    <w:rsid w:val="00B93CED"/>
    <w:rsid w:val="00B945C1"/>
    <w:rsid w:val="00BA45B9"/>
    <w:rsid w:val="00BB075C"/>
    <w:rsid w:val="00BD7785"/>
    <w:rsid w:val="00BE609D"/>
    <w:rsid w:val="00BF18E2"/>
    <w:rsid w:val="00BF70BB"/>
    <w:rsid w:val="00C00BBE"/>
    <w:rsid w:val="00C20F37"/>
    <w:rsid w:val="00C23D4F"/>
    <w:rsid w:val="00C305FA"/>
    <w:rsid w:val="00C32833"/>
    <w:rsid w:val="00C3585C"/>
    <w:rsid w:val="00C419A3"/>
    <w:rsid w:val="00C45304"/>
    <w:rsid w:val="00C62978"/>
    <w:rsid w:val="00C6750A"/>
    <w:rsid w:val="00C82681"/>
    <w:rsid w:val="00C904D7"/>
    <w:rsid w:val="00CA6917"/>
    <w:rsid w:val="00CC5346"/>
    <w:rsid w:val="00CD5C24"/>
    <w:rsid w:val="00CD62F5"/>
    <w:rsid w:val="00CF22C8"/>
    <w:rsid w:val="00D1009F"/>
    <w:rsid w:val="00D119D2"/>
    <w:rsid w:val="00D14942"/>
    <w:rsid w:val="00D162A1"/>
    <w:rsid w:val="00D21027"/>
    <w:rsid w:val="00D25D42"/>
    <w:rsid w:val="00D41DDA"/>
    <w:rsid w:val="00D62417"/>
    <w:rsid w:val="00D700F1"/>
    <w:rsid w:val="00D77CEC"/>
    <w:rsid w:val="00D8456E"/>
    <w:rsid w:val="00D90EEC"/>
    <w:rsid w:val="00D92432"/>
    <w:rsid w:val="00DA3EF7"/>
    <w:rsid w:val="00DA60AF"/>
    <w:rsid w:val="00DC64B5"/>
    <w:rsid w:val="00DC7C68"/>
    <w:rsid w:val="00DD0E9E"/>
    <w:rsid w:val="00DE000D"/>
    <w:rsid w:val="00DE5176"/>
    <w:rsid w:val="00DE5D11"/>
    <w:rsid w:val="00DF19B4"/>
    <w:rsid w:val="00E04488"/>
    <w:rsid w:val="00E27622"/>
    <w:rsid w:val="00E3542D"/>
    <w:rsid w:val="00E37C63"/>
    <w:rsid w:val="00E457D3"/>
    <w:rsid w:val="00E46729"/>
    <w:rsid w:val="00E74F11"/>
    <w:rsid w:val="00E84655"/>
    <w:rsid w:val="00E94548"/>
    <w:rsid w:val="00E97E93"/>
    <w:rsid w:val="00EA5A4D"/>
    <w:rsid w:val="00EA6AE7"/>
    <w:rsid w:val="00EB2A64"/>
    <w:rsid w:val="00EC5625"/>
    <w:rsid w:val="00EE6DF6"/>
    <w:rsid w:val="00EF1636"/>
    <w:rsid w:val="00EF64DC"/>
    <w:rsid w:val="00F15045"/>
    <w:rsid w:val="00F241E2"/>
    <w:rsid w:val="00F349AB"/>
    <w:rsid w:val="00F3531D"/>
    <w:rsid w:val="00F40843"/>
    <w:rsid w:val="00F427A4"/>
    <w:rsid w:val="00F467E1"/>
    <w:rsid w:val="00F53E65"/>
    <w:rsid w:val="00F677A0"/>
    <w:rsid w:val="00F70197"/>
    <w:rsid w:val="00F740A7"/>
    <w:rsid w:val="00F752AA"/>
    <w:rsid w:val="00F84D38"/>
    <w:rsid w:val="00FA1374"/>
    <w:rsid w:val="00FA65D9"/>
    <w:rsid w:val="00FB1719"/>
    <w:rsid w:val="00FB622A"/>
    <w:rsid w:val="00FC0F3A"/>
    <w:rsid w:val="00FC291A"/>
    <w:rsid w:val="00FF70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white">
      <v:fill color="white"/>
      <v:stroke weight="0"/>
    </o:shapedefaults>
    <o:shapelayout v:ext="edit">
      <o:idmap v:ext="edit" data="1"/>
    </o:shapelayout>
  </w:shapeDefaults>
  <w:decimalSymbol w:val="."/>
  <w:listSeparator w:val=";"/>
  <w14:docId w14:val="2FEE93D3"/>
  <w15:docId w15:val="{1AE3721C-705E-4A0E-8C5A-B10770DD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5F"/>
  </w:style>
  <w:style w:type="paragraph" w:styleId="Balk1">
    <w:name w:val="heading 1"/>
    <w:basedOn w:val="Normal"/>
    <w:next w:val="Normal"/>
    <w:link w:val="Balk1Char"/>
    <w:uiPriority w:val="9"/>
    <w:qFormat/>
    <w:rsid w:val="00EA5A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EA5A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EA5A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EA5A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5A4D"/>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EA5A4D"/>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A5A4D"/>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EA5A4D"/>
    <w:rPr>
      <w:rFonts w:asciiTheme="majorHAnsi" w:eastAsiaTheme="majorEastAsia" w:hAnsiTheme="majorHAnsi" w:cstheme="majorBidi"/>
      <w:i/>
      <w:iCs/>
      <w:color w:val="365F91" w:themeColor="accent1" w:themeShade="BF"/>
    </w:rPr>
  </w:style>
  <w:style w:type="paragraph" w:customStyle="1" w:styleId="Default">
    <w:name w:val="Default"/>
    <w:rsid w:val="00720249"/>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A87B68"/>
    <w:pPr>
      <w:ind w:left="720"/>
      <w:contextualSpacing/>
    </w:pPr>
  </w:style>
  <w:style w:type="table" w:styleId="TabloKlavuzu">
    <w:name w:val="Table Grid"/>
    <w:basedOn w:val="NormalTablo"/>
    <w:uiPriority w:val="59"/>
    <w:rsid w:val="00D1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17AD7"/>
    <w:pPr>
      <w:spacing w:after="0" w:line="240" w:lineRule="auto"/>
    </w:pPr>
  </w:style>
  <w:style w:type="paragraph" w:styleId="NormalWeb">
    <w:name w:val="Normal (Web)"/>
    <w:basedOn w:val="Normal"/>
    <w:uiPriority w:val="99"/>
    <w:unhideWhenUsed/>
    <w:rsid w:val="008C75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C75D9"/>
    <w:rPr>
      <w:color w:val="0000FF"/>
      <w:u w:val="single"/>
    </w:rPr>
  </w:style>
  <w:style w:type="paragraph" w:styleId="stBilgi">
    <w:name w:val="header"/>
    <w:basedOn w:val="Normal"/>
    <w:link w:val="stBilgiChar"/>
    <w:uiPriority w:val="99"/>
    <w:unhideWhenUsed/>
    <w:rsid w:val="007118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1866"/>
  </w:style>
  <w:style w:type="paragraph" w:styleId="AltBilgi">
    <w:name w:val="footer"/>
    <w:basedOn w:val="Normal"/>
    <w:link w:val="AltBilgiChar"/>
    <w:uiPriority w:val="99"/>
    <w:unhideWhenUsed/>
    <w:rsid w:val="007118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1866"/>
  </w:style>
  <w:style w:type="paragraph" w:styleId="TBal">
    <w:name w:val="TOC Heading"/>
    <w:basedOn w:val="Balk1"/>
    <w:next w:val="Normal"/>
    <w:uiPriority w:val="39"/>
    <w:unhideWhenUsed/>
    <w:qFormat/>
    <w:rsid w:val="00711866"/>
    <w:pPr>
      <w:spacing w:line="259" w:lineRule="auto"/>
      <w:outlineLvl w:val="9"/>
    </w:pPr>
    <w:rPr>
      <w:lang w:eastAsia="tr-TR"/>
    </w:rPr>
  </w:style>
  <w:style w:type="paragraph" w:styleId="T1">
    <w:name w:val="toc 1"/>
    <w:basedOn w:val="Normal"/>
    <w:next w:val="Normal"/>
    <w:autoRedefine/>
    <w:uiPriority w:val="39"/>
    <w:unhideWhenUsed/>
    <w:rsid w:val="00711866"/>
    <w:pPr>
      <w:spacing w:after="100"/>
    </w:pPr>
  </w:style>
  <w:style w:type="paragraph" w:styleId="T2">
    <w:name w:val="toc 2"/>
    <w:basedOn w:val="Normal"/>
    <w:next w:val="Normal"/>
    <w:autoRedefine/>
    <w:uiPriority w:val="39"/>
    <w:unhideWhenUsed/>
    <w:rsid w:val="00711866"/>
    <w:pPr>
      <w:spacing w:after="100"/>
      <w:ind w:left="220"/>
    </w:pPr>
  </w:style>
  <w:style w:type="paragraph" w:styleId="T3">
    <w:name w:val="toc 3"/>
    <w:basedOn w:val="Normal"/>
    <w:next w:val="Normal"/>
    <w:autoRedefine/>
    <w:uiPriority w:val="39"/>
    <w:unhideWhenUsed/>
    <w:rsid w:val="00711866"/>
    <w:pPr>
      <w:spacing w:after="100"/>
      <w:ind w:left="440"/>
    </w:pPr>
  </w:style>
  <w:style w:type="character" w:customStyle="1" w:styleId="AralkYokChar">
    <w:name w:val="Aralık Yok Char"/>
    <w:basedOn w:val="VarsaylanParagrafYazTipi"/>
    <w:link w:val="AralkYok"/>
    <w:uiPriority w:val="1"/>
    <w:rsid w:val="00D8456E"/>
  </w:style>
  <w:style w:type="paragraph" w:styleId="BalonMetni">
    <w:name w:val="Balloon Text"/>
    <w:basedOn w:val="Normal"/>
    <w:link w:val="BalonMetniChar"/>
    <w:uiPriority w:val="99"/>
    <w:semiHidden/>
    <w:unhideWhenUsed/>
    <w:rsid w:val="00655B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5B34"/>
    <w:rPr>
      <w:rFonts w:ascii="Tahoma" w:hAnsi="Tahoma" w:cs="Tahoma"/>
      <w:sz w:val="16"/>
      <w:szCs w:val="16"/>
    </w:rPr>
  </w:style>
  <w:style w:type="paragraph" w:styleId="DipnotMetni">
    <w:name w:val="footnote text"/>
    <w:basedOn w:val="Normal"/>
    <w:link w:val="DipnotMetniChar"/>
    <w:uiPriority w:val="99"/>
    <w:semiHidden/>
    <w:unhideWhenUsed/>
    <w:rsid w:val="000E206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E2060"/>
    <w:rPr>
      <w:sz w:val="20"/>
      <w:szCs w:val="20"/>
    </w:rPr>
  </w:style>
  <w:style w:type="character" w:styleId="zmlenmeyenBahsetme">
    <w:name w:val="Unresolved Mention"/>
    <w:basedOn w:val="VarsaylanParagrafYazTipi"/>
    <w:uiPriority w:val="99"/>
    <w:semiHidden/>
    <w:unhideWhenUsed/>
    <w:rsid w:val="006516D4"/>
    <w:rPr>
      <w:color w:val="605E5C"/>
      <w:shd w:val="clear" w:color="auto" w:fill="E1DFDD"/>
    </w:rPr>
  </w:style>
  <w:style w:type="character" w:styleId="Vurgu">
    <w:name w:val="Emphasis"/>
    <w:basedOn w:val="VarsaylanParagrafYazTipi"/>
    <w:uiPriority w:val="20"/>
    <w:qFormat/>
    <w:rsid w:val="006516D4"/>
    <w:rPr>
      <w:i/>
      <w:iCs/>
    </w:rPr>
  </w:style>
  <w:style w:type="paragraph" w:styleId="GvdeMetni">
    <w:name w:val="Body Text"/>
    <w:basedOn w:val="Normal"/>
    <w:link w:val="GvdeMetniChar"/>
    <w:uiPriority w:val="1"/>
    <w:semiHidden/>
    <w:unhideWhenUsed/>
    <w:qFormat/>
    <w:rsid w:val="00B0448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B0448E"/>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B93CED"/>
  </w:style>
  <w:style w:type="character" w:styleId="zlenenKpr">
    <w:name w:val="FollowedHyperlink"/>
    <w:basedOn w:val="VarsaylanParagrafYazTipi"/>
    <w:uiPriority w:val="99"/>
    <w:semiHidden/>
    <w:unhideWhenUsed/>
    <w:rsid w:val="00125F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3442">
      <w:bodyDiv w:val="1"/>
      <w:marLeft w:val="0"/>
      <w:marRight w:val="0"/>
      <w:marTop w:val="0"/>
      <w:marBottom w:val="0"/>
      <w:divBdr>
        <w:top w:val="none" w:sz="0" w:space="0" w:color="auto"/>
        <w:left w:val="none" w:sz="0" w:space="0" w:color="auto"/>
        <w:bottom w:val="none" w:sz="0" w:space="0" w:color="auto"/>
        <w:right w:val="none" w:sz="0" w:space="0" w:color="auto"/>
      </w:divBdr>
    </w:div>
    <w:div w:id="203178011">
      <w:bodyDiv w:val="1"/>
      <w:marLeft w:val="0"/>
      <w:marRight w:val="0"/>
      <w:marTop w:val="0"/>
      <w:marBottom w:val="0"/>
      <w:divBdr>
        <w:top w:val="none" w:sz="0" w:space="0" w:color="auto"/>
        <w:left w:val="none" w:sz="0" w:space="0" w:color="auto"/>
        <w:bottom w:val="none" w:sz="0" w:space="0" w:color="auto"/>
        <w:right w:val="none" w:sz="0" w:space="0" w:color="auto"/>
      </w:divBdr>
    </w:div>
    <w:div w:id="305162246">
      <w:bodyDiv w:val="1"/>
      <w:marLeft w:val="0"/>
      <w:marRight w:val="0"/>
      <w:marTop w:val="0"/>
      <w:marBottom w:val="0"/>
      <w:divBdr>
        <w:top w:val="none" w:sz="0" w:space="0" w:color="auto"/>
        <w:left w:val="none" w:sz="0" w:space="0" w:color="auto"/>
        <w:bottom w:val="none" w:sz="0" w:space="0" w:color="auto"/>
        <w:right w:val="none" w:sz="0" w:space="0" w:color="auto"/>
      </w:divBdr>
    </w:div>
    <w:div w:id="332681245">
      <w:bodyDiv w:val="1"/>
      <w:marLeft w:val="0"/>
      <w:marRight w:val="0"/>
      <w:marTop w:val="0"/>
      <w:marBottom w:val="0"/>
      <w:divBdr>
        <w:top w:val="none" w:sz="0" w:space="0" w:color="auto"/>
        <w:left w:val="none" w:sz="0" w:space="0" w:color="auto"/>
        <w:bottom w:val="none" w:sz="0" w:space="0" w:color="auto"/>
        <w:right w:val="none" w:sz="0" w:space="0" w:color="auto"/>
      </w:divBdr>
    </w:div>
    <w:div w:id="369847263">
      <w:bodyDiv w:val="1"/>
      <w:marLeft w:val="0"/>
      <w:marRight w:val="0"/>
      <w:marTop w:val="0"/>
      <w:marBottom w:val="0"/>
      <w:divBdr>
        <w:top w:val="none" w:sz="0" w:space="0" w:color="auto"/>
        <w:left w:val="none" w:sz="0" w:space="0" w:color="auto"/>
        <w:bottom w:val="none" w:sz="0" w:space="0" w:color="auto"/>
        <w:right w:val="none" w:sz="0" w:space="0" w:color="auto"/>
      </w:divBdr>
    </w:div>
    <w:div w:id="474105358">
      <w:bodyDiv w:val="1"/>
      <w:marLeft w:val="0"/>
      <w:marRight w:val="0"/>
      <w:marTop w:val="0"/>
      <w:marBottom w:val="0"/>
      <w:divBdr>
        <w:top w:val="none" w:sz="0" w:space="0" w:color="auto"/>
        <w:left w:val="none" w:sz="0" w:space="0" w:color="auto"/>
        <w:bottom w:val="none" w:sz="0" w:space="0" w:color="auto"/>
        <w:right w:val="none" w:sz="0" w:space="0" w:color="auto"/>
      </w:divBdr>
    </w:div>
    <w:div w:id="532229665">
      <w:bodyDiv w:val="1"/>
      <w:marLeft w:val="0"/>
      <w:marRight w:val="0"/>
      <w:marTop w:val="0"/>
      <w:marBottom w:val="0"/>
      <w:divBdr>
        <w:top w:val="none" w:sz="0" w:space="0" w:color="auto"/>
        <w:left w:val="none" w:sz="0" w:space="0" w:color="auto"/>
        <w:bottom w:val="none" w:sz="0" w:space="0" w:color="auto"/>
        <w:right w:val="none" w:sz="0" w:space="0" w:color="auto"/>
      </w:divBdr>
    </w:div>
    <w:div w:id="694379339">
      <w:bodyDiv w:val="1"/>
      <w:marLeft w:val="0"/>
      <w:marRight w:val="0"/>
      <w:marTop w:val="0"/>
      <w:marBottom w:val="0"/>
      <w:divBdr>
        <w:top w:val="none" w:sz="0" w:space="0" w:color="auto"/>
        <w:left w:val="none" w:sz="0" w:space="0" w:color="auto"/>
        <w:bottom w:val="none" w:sz="0" w:space="0" w:color="auto"/>
        <w:right w:val="none" w:sz="0" w:space="0" w:color="auto"/>
      </w:divBdr>
    </w:div>
    <w:div w:id="704598807">
      <w:bodyDiv w:val="1"/>
      <w:marLeft w:val="0"/>
      <w:marRight w:val="0"/>
      <w:marTop w:val="0"/>
      <w:marBottom w:val="0"/>
      <w:divBdr>
        <w:top w:val="none" w:sz="0" w:space="0" w:color="auto"/>
        <w:left w:val="none" w:sz="0" w:space="0" w:color="auto"/>
        <w:bottom w:val="none" w:sz="0" w:space="0" w:color="auto"/>
        <w:right w:val="none" w:sz="0" w:space="0" w:color="auto"/>
      </w:divBdr>
    </w:div>
    <w:div w:id="736051058">
      <w:bodyDiv w:val="1"/>
      <w:marLeft w:val="0"/>
      <w:marRight w:val="0"/>
      <w:marTop w:val="0"/>
      <w:marBottom w:val="0"/>
      <w:divBdr>
        <w:top w:val="none" w:sz="0" w:space="0" w:color="auto"/>
        <w:left w:val="none" w:sz="0" w:space="0" w:color="auto"/>
        <w:bottom w:val="none" w:sz="0" w:space="0" w:color="auto"/>
        <w:right w:val="none" w:sz="0" w:space="0" w:color="auto"/>
      </w:divBdr>
    </w:div>
    <w:div w:id="777992475">
      <w:bodyDiv w:val="1"/>
      <w:marLeft w:val="0"/>
      <w:marRight w:val="0"/>
      <w:marTop w:val="0"/>
      <w:marBottom w:val="0"/>
      <w:divBdr>
        <w:top w:val="none" w:sz="0" w:space="0" w:color="auto"/>
        <w:left w:val="none" w:sz="0" w:space="0" w:color="auto"/>
        <w:bottom w:val="none" w:sz="0" w:space="0" w:color="auto"/>
        <w:right w:val="none" w:sz="0" w:space="0" w:color="auto"/>
      </w:divBdr>
    </w:div>
    <w:div w:id="845053231">
      <w:bodyDiv w:val="1"/>
      <w:marLeft w:val="0"/>
      <w:marRight w:val="0"/>
      <w:marTop w:val="0"/>
      <w:marBottom w:val="0"/>
      <w:divBdr>
        <w:top w:val="none" w:sz="0" w:space="0" w:color="auto"/>
        <w:left w:val="none" w:sz="0" w:space="0" w:color="auto"/>
        <w:bottom w:val="none" w:sz="0" w:space="0" w:color="auto"/>
        <w:right w:val="none" w:sz="0" w:space="0" w:color="auto"/>
      </w:divBdr>
    </w:div>
    <w:div w:id="1199707932">
      <w:bodyDiv w:val="1"/>
      <w:marLeft w:val="0"/>
      <w:marRight w:val="0"/>
      <w:marTop w:val="0"/>
      <w:marBottom w:val="0"/>
      <w:divBdr>
        <w:top w:val="none" w:sz="0" w:space="0" w:color="auto"/>
        <w:left w:val="none" w:sz="0" w:space="0" w:color="auto"/>
        <w:bottom w:val="none" w:sz="0" w:space="0" w:color="auto"/>
        <w:right w:val="none" w:sz="0" w:space="0" w:color="auto"/>
      </w:divBdr>
    </w:div>
    <w:div w:id="1256210412">
      <w:bodyDiv w:val="1"/>
      <w:marLeft w:val="0"/>
      <w:marRight w:val="0"/>
      <w:marTop w:val="0"/>
      <w:marBottom w:val="0"/>
      <w:divBdr>
        <w:top w:val="none" w:sz="0" w:space="0" w:color="auto"/>
        <w:left w:val="none" w:sz="0" w:space="0" w:color="auto"/>
        <w:bottom w:val="none" w:sz="0" w:space="0" w:color="auto"/>
        <w:right w:val="none" w:sz="0" w:space="0" w:color="auto"/>
      </w:divBdr>
    </w:div>
    <w:div w:id="1776248334">
      <w:bodyDiv w:val="1"/>
      <w:marLeft w:val="0"/>
      <w:marRight w:val="0"/>
      <w:marTop w:val="0"/>
      <w:marBottom w:val="0"/>
      <w:divBdr>
        <w:top w:val="none" w:sz="0" w:space="0" w:color="auto"/>
        <w:left w:val="none" w:sz="0" w:space="0" w:color="auto"/>
        <w:bottom w:val="none" w:sz="0" w:space="0" w:color="auto"/>
        <w:right w:val="none" w:sz="0" w:space="0" w:color="auto"/>
      </w:divBdr>
    </w:div>
    <w:div w:id="1780371140">
      <w:bodyDiv w:val="1"/>
      <w:marLeft w:val="0"/>
      <w:marRight w:val="0"/>
      <w:marTop w:val="0"/>
      <w:marBottom w:val="0"/>
      <w:divBdr>
        <w:top w:val="none" w:sz="0" w:space="0" w:color="auto"/>
        <w:left w:val="none" w:sz="0" w:space="0" w:color="auto"/>
        <w:bottom w:val="none" w:sz="0" w:space="0" w:color="auto"/>
        <w:right w:val="none" w:sz="0" w:space="0" w:color="auto"/>
      </w:divBdr>
    </w:div>
    <w:div w:id="1890144186">
      <w:bodyDiv w:val="1"/>
      <w:marLeft w:val="0"/>
      <w:marRight w:val="0"/>
      <w:marTop w:val="0"/>
      <w:marBottom w:val="0"/>
      <w:divBdr>
        <w:top w:val="none" w:sz="0" w:space="0" w:color="auto"/>
        <w:left w:val="none" w:sz="0" w:space="0" w:color="auto"/>
        <w:bottom w:val="none" w:sz="0" w:space="0" w:color="auto"/>
        <w:right w:val="none" w:sz="0" w:space="0" w:color="auto"/>
      </w:divBdr>
    </w:div>
    <w:div w:id="1929188418">
      <w:bodyDiv w:val="1"/>
      <w:marLeft w:val="0"/>
      <w:marRight w:val="0"/>
      <w:marTop w:val="0"/>
      <w:marBottom w:val="0"/>
      <w:divBdr>
        <w:top w:val="none" w:sz="0" w:space="0" w:color="auto"/>
        <w:left w:val="none" w:sz="0" w:space="0" w:color="auto"/>
        <w:bottom w:val="none" w:sz="0" w:space="0" w:color="auto"/>
        <w:right w:val="none" w:sz="0" w:space="0" w:color="auto"/>
      </w:divBdr>
    </w:div>
    <w:div w:id="19720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yerdiyaliz@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B0C5-19EA-5349-9B21-D4A2830A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2469</Words>
  <Characters>14075</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KİŞİSEL VERİLERİN İŞLENMESİ VE KORUNMASI POLİTİKASI</vt:lpstr>
    </vt:vector>
  </TitlesOfParts>
  <Company>kORKU AVKATLIK</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İŞLENMESİ VE KORUNMASI POLİTİKASI</dc:title>
  <dc:creator>Av. Hamdi AYDIN &amp; Staj. Av. Yusuf ÇOLAK &amp; Staj. Av. Samet YILMAZ</dc:creator>
  <cp:lastModifiedBy>meryemcelik@karabuk.edu.tr</cp:lastModifiedBy>
  <cp:revision>70</cp:revision>
  <cp:lastPrinted>2020-10-15T10:20:00Z</cp:lastPrinted>
  <dcterms:created xsi:type="dcterms:W3CDTF">2021-03-01T15:04:00Z</dcterms:created>
  <dcterms:modified xsi:type="dcterms:W3CDTF">2021-05-15T11:54:00Z</dcterms:modified>
</cp:coreProperties>
</file>